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tbl>
      <w:tblPr>
        <w:tblStyle w:val="TableGrid"/>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535"/>
        <w:gridCol w:w="6825"/>
      </w:tblGrid>
      <w:tr w:rsidRPr="00EA7A3B" w:rsidR="0054346F" w:rsidTr="03ADC313" w14:paraId="49DC0167" w14:textId="77777777">
        <w:trPr>
          <w:jc w:val="center"/>
        </w:trPr>
        <w:tc>
          <w:tcPr>
            <w:tcW w:w="1354" w:type="pct"/>
            <w:tcMar/>
            <w:vAlign w:val="center"/>
          </w:tcPr>
          <w:p w:rsidRPr="00993272" w:rsidR="0054346F" w:rsidP="5BE03BCA" w:rsidRDefault="40FAAB66" w14:paraId="4AB3154C" w14:textId="6032A3E3">
            <w:pPr>
              <w:spacing w:before="120" w:after="120"/>
              <w:jc w:val="center"/>
            </w:pPr>
            <w:r>
              <w:rPr>
                <w:noProof/>
              </w:rPr>
              <w:drawing>
                <wp:inline distT="0" distB="0" distL="0" distR="0" wp14:anchorId="6D22BCC8" wp14:editId="70D1BE3D">
                  <wp:extent cx="1028700" cy="542925"/>
                  <wp:effectExtent l="0" t="0" r="0" b="0"/>
                  <wp:docPr id="1191305329" name="Picture 1191305329" descr="https://greatscottishevents.net/wp-content/uploads/2018/11/Big-logo-300x142.png?_t=1594831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1028700" cy="542925"/>
                          </a:xfrm>
                          <a:prstGeom prst="rect">
                            <a:avLst/>
                          </a:prstGeom>
                        </pic:spPr>
                      </pic:pic>
                    </a:graphicData>
                  </a:graphic>
                </wp:inline>
              </w:drawing>
            </w:r>
          </w:p>
        </w:tc>
        <w:tc>
          <w:tcPr>
            <w:tcW w:w="3646" w:type="pct"/>
            <w:shd w:val="clear" w:color="auto" w:fill="CEDC00"/>
            <w:tcMar/>
            <w:vAlign w:val="center"/>
          </w:tcPr>
          <w:p w:rsidRPr="00993272" w:rsidR="0054346F" w:rsidP="5BE03BCA" w:rsidRDefault="0054346F" w14:paraId="5344DEF9" w14:textId="77777777">
            <w:pPr>
              <w:spacing w:before="120" w:after="120"/>
              <w:jc w:val="center"/>
              <w:rPr>
                <w:rFonts w:ascii="Arial" w:hAnsi="Arial" w:cs="Arial"/>
                <w:b/>
                <w:bCs/>
                <w:noProof/>
                <w:color w:val="FFFFFF" w:themeColor="background1"/>
                <w:sz w:val="36"/>
                <w:szCs w:val="36"/>
              </w:rPr>
            </w:pPr>
            <w:r w:rsidRPr="5BE03BCA">
              <w:rPr>
                <w:rFonts w:ascii="Arial" w:hAnsi="Arial" w:cs="Arial"/>
                <w:b/>
                <w:bCs/>
                <w:noProof/>
                <w:color w:val="1C57A5"/>
                <w:sz w:val="36"/>
                <w:szCs w:val="36"/>
              </w:rPr>
              <w:t>Volunteer Role Description</w:t>
            </w:r>
          </w:p>
          <w:p w:rsidRPr="00993272" w:rsidR="0054346F" w:rsidP="5BE03BCA" w:rsidRDefault="009662C7" w14:paraId="142AD28C" w14:textId="4688907C">
            <w:pPr>
              <w:spacing w:before="120" w:after="120"/>
              <w:jc w:val="center"/>
              <w:rPr>
                <w:rFonts w:ascii="Arial" w:hAnsi="Arial" w:cs="Arial"/>
                <w:b/>
                <w:bCs/>
                <w:noProof/>
                <w:color w:val="FFFFFF" w:themeColor="background1"/>
                <w:sz w:val="36"/>
                <w:szCs w:val="36"/>
              </w:rPr>
            </w:pPr>
            <w:r w:rsidRPr="5BE03BCA">
              <w:rPr>
                <w:rFonts w:ascii="Arial" w:hAnsi="Arial" w:cs="Arial"/>
                <w:b/>
                <w:bCs/>
                <w:noProof/>
                <w:color w:val="1C57A5"/>
                <w:sz w:val="36"/>
                <w:szCs w:val="36"/>
              </w:rPr>
              <w:t>Staff Café Volunteer</w:t>
            </w:r>
          </w:p>
        </w:tc>
      </w:tr>
      <w:tr w:rsidRPr="00EA7A3B" w:rsidR="0054346F" w:rsidTr="03ADC313" w14:paraId="67702DD0" w14:textId="77777777">
        <w:trPr>
          <w:jc w:val="center"/>
        </w:trPr>
        <w:tc>
          <w:tcPr>
            <w:tcW w:w="1354" w:type="pct"/>
            <w:tcMar/>
            <w:vAlign w:val="center"/>
          </w:tcPr>
          <w:p w:rsidRPr="00993272" w:rsidR="0054346F" w:rsidP="00793E15" w:rsidRDefault="0054346F" w14:paraId="182E9D45" w14:textId="77777777">
            <w:pPr>
              <w:spacing w:before="120" w:after="120"/>
              <w:rPr>
                <w:rFonts w:ascii="Arial" w:hAnsi="Arial" w:cs="Arial"/>
                <w:b/>
                <w:noProof/>
                <w:sz w:val="24"/>
                <w:szCs w:val="24"/>
                <w:lang w:eastAsia="en-GB"/>
              </w:rPr>
            </w:pPr>
          </w:p>
        </w:tc>
        <w:tc>
          <w:tcPr>
            <w:tcW w:w="3646" w:type="pct"/>
            <w:tcMar/>
            <w:vAlign w:val="center"/>
          </w:tcPr>
          <w:p w:rsidRPr="00993272" w:rsidR="0054346F" w:rsidP="00793E15" w:rsidRDefault="0054346F" w14:paraId="4F54132B" w14:textId="77777777">
            <w:pPr>
              <w:spacing w:before="120" w:after="120"/>
              <w:rPr>
                <w:rFonts w:ascii="Arial" w:hAnsi="Arial" w:cs="Arial"/>
                <w:noProof/>
                <w:sz w:val="24"/>
                <w:szCs w:val="24"/>
              </w:rPr>
            </w:pPr>
          </w:p>
        </w:tc>
      </w:tr>
      <w:tr w:rsidRPr="00EA7A3B" w:rsidR="0054346F" w:rsidTr="03ADC313" w14:paraId="5590FB55" w14:textId="77777777">
        <w:trPr>
          <w:jc w:val="center"/>
        </w:trPr>
        <w:tc>
          <w:tcPr>
            <w:tcW w:w="1354" w:type="pct"/>
            <w:tcBorders>
              <w:bottom w:val="single" w:color="4BACC6" w:themeColor="accent5" w:sz="4" w:space="0"/>
              <w:right w:val="single" w:color="4BACC6" w:themeColor="accent5" w:sz="4" w:space="0"/>
            </w:tcBorders>
            <w:tcMar/>
            <w:vAlign w:val="center"/>
          </w:tcPr>
          <w:p w:rsidRPr="00993272" w:rsidR="0054346F" w:rsidP="00793E15" w:rsidRDefault="0054346F" w14:paraId="559A728E" w14:textId="77777777">
            <w:pPr>
              <w:spacing w:before="120" w:after="120"/>
              <w:rPr>
                <w:rFonts w:ascii="Arial" w:hAnsi="Arial" w:cs="Arial"/>
                <w:b/>
                <w:noProof/>
                <w:sz w:val="24"/>
                <w:szCs w:val="24"/>
                <w:lang w:eastAsia="en-GB"/>
              </w:rPr>
            </w:pPr>
            <w:r w:rsidRPr="00993272">
              <w:rPr>
                <w:rFonts w:ascii="Arial" w:hAnsi="Arial" w:cs="Arial"/>
                <w:b/>
                <w:noProof/>
                <w:sz w:val="24"/>
                <w:szCs w:val="24"/>
                <w:lang w:eastAsia="en-GB"/>
              </w:rPr>
              <w:t>Overview</w:t>
            </w:r>
          </w:p>
        </w:tc>
        <w:tc>
          <w:tcPr>
            <w:tcW w:w="3646" w:type="pct"/>
            <w:tcBorders>
              <w:left w:val="single" w:color="4BACC6" w:themeColor="accent5" w:sz="4" w:space="0"/>
              <w:bottom w:val="single" w:color="4BACC6" w:themeColor="accent5" w:sz="4" w:space="0"/>
            </w:tcBorders>
            <w:tcMar/>
          </w:tcPr>
          <w:p w:rsidRPr="00993272" w:rsidR="0054346F" w:rsidP="72D0ADB6" w:rsidRDefault="7F9F9097" w14:paraId="3D43AA0C" w14:textId="528DE417">
            <w:pPr>
              <w:spacing w:before="120" w:after="120" w:line="276" w:lineRule="auto"/>
              <w:rPr>
                <w:rFonts w:ascii="Arial" w:hAnsi="Arial" w:eastAsia="Arial" w:cs="Arial"/>
                <w:noProof/>
                <w:color w:val="000000" w:themeColor="text1" w:themeTint="FF" w:themeShade="FF"/>
                <w:sz w:val="24"/>
                <w:szCs w:val="24"/>
              </w:rPr>
            </w:pPr>
            <w:r w:rsidRPr="72D0ADB6" w:rsidR="009662C7">
              <w:rPr>
                <w:rFonts w:ascii="Arial" w:hAnsi="Arial" w:cs="Arial"/>
                <w:noProof/>
                <w:sz w:val="24"/>
                <w:szCs w:val="24"/>
              </w:rPr>
              <w:t>Th</w:t>
            </w:r>
            <w:r w:rsidRPr="72D0ADB6" w:rsidR="2ED7AE8E">
              <w:rPr>
                <w:rFonts w:ascii="Arial" w:hAnsi="Arial" w:cs="Arial"/>
                <w:noProof/>
                <w:sz w:val="24"/>
                <w:szCs w:val="24"/>
              </w:rPr>
              <w:t>e</w:t>
            </w:r>
            <w:r w:rsidRPr="72D0ADB6" w:rsidR="009662C7">
              <w:rPr>
                <w:rFonts w:ascii="Arial" w:hAnsi="Arial" w:cs="Arial"/>
                <w:noProof/>
                <w:sz w:val="24"/>
                <w:szCs w:val="24"/>
              </w:rPr>
              <w:t xml:space="preserve"> purpose of this role is to provide support for the catering team by </w:t>
            </w:r>
            <w:r w:rsidRPr="72D0ADB6" w:rsidR="4F853BF5">
              <w:rPr>
                <w:rFonts w:ascii="Arial" w:hAnsi="Arial" w:cs="Arial"/>
                <w:noProof/>
                <w:sz w:val="24"/>
                <w:szCs w:val="24"/>
              </w:rPr>
              <w:t xml:space="preserve">setting up </w:t>
            </w:r>
            <w:r w:rsidRPr="72D0ADB6" w:rsidR="21BEE735">
              <w:rPr>
                <w:rFonts w:ascii="Arial" w:hAnsi="Arial" w:cs="Arial"/>
                <w:noProof/>
                <w:sz w:val="24"/>
                <w:szCs w:val="24"/>
              </w:rPr>
              <w:t>the counter and chilled cabinets in the staff café and then serving staff with food</w:t>
            </w:r>
            <w:r w:rsidRPr="72D0ADB6" w:rsidR="4676A90E">
              <w:rPr>
                <w:rFonts w:ascii="Arial" w:hAnsi="Arial" w:cs="Arial"/>
                <w:noProof/>
                <w:sz w:val="24"/>
                <w:szCs w:val="24"/>
              </w:rPr>
              <w:t xml:space="preserve"> and</w:t>
            </w:r>
            <w:r w:rsidRPr="72D0ADB6" w:rsidR="21BEE735">
              <w:rPr>
                <w:rFonts w:ascii="Arial" w:hAnsi="Arial" w:cs="Arial"/>
                <w:noProof/>
                <w:sz w:val="24"/>
                <w:szCs w:val="24"/>
              </w:rPr>
              <w:t xml:space="preserve"> operating the till</w:t>
            </w:r>
            <w:r w:rsidRPr="72D0ADB6" w:rsidR="427FEDE2">
              <w:rPr>
                <w:rFonts w:ascii="Arial" w:hAnsi="Arial" w:cs="Arial"/>
                <w:noProof/>
                <w:sz w:val="24"/>
                <w:szCs w:val="24"/>
              </w:rPr>
              <w:t>.</w:t>
            </w:r>
          </w:p>
          <w:p w:rsidRPr="00993272" w:rsidR="0054346F" w:rsidP="72D0ADB6" w:rsidRDefault="7F9F9097" w14:paraId="1BDA7536" w14:textId="6D37FAEF">
            <w:pPr>
              <w:spacing w:before="120" w:after="120" w:line="276" w:lineRule="auto"/>
              <w:rPr>
                <w:rFonts w:ascii="Arial" w:hAnsi="Arial" w:eastAsia="Arial" w:cs="Arial"/>
                <w:noProof/>
                <w:color w:val="000000" w:themeColor="text1"/>
                <w:sz w:val="24"/>
                <w:szCs w:val="24"/>
              </w:rPr>
            </w:pPr>
            <w:r w:rsidRPr="72D0ADB6" w:rsidR="7F9F9097">
              <w:rPr>
                <w:rFonts w:ascii="Arial" w:hAnsi="Arial" w:eastAsia="Arial" w:cs="Arial"/>
                <w:noProof/>
                <w:color w:val="000000" w:themeColor="text1" w:themeTint="FF" w:themeShade="FF"/>
                <w:sz w:val="24"/>
                <w:szCs w:val="24"/>
              </w:rPr>
              <w:t xml:space="preserve">Hospice staff and volunteers are expected to reflect our Hospice Values in the way they carry out their roles, and in their interactions with each other and with patients, family members and any other visitors. </w:t>
            </w:r>
          </w:p>
          <w:p w:rsidRPr="00993272" w:rsidR="0054346F" w:rsidP="5BE03BCA" w:rsidRDefault="7F9F9097" w14:paraId="2129A44E" w14:textId="53AF65F6">
            <w:pPr>
              <w:spacing w:before="120" w:after="120"/>
              <w:rPr>
                <w:rFonts w:ascii="Arial" w:hAnsi="Arial" w:eastAsia="Arial" w:cs="Arial"/>
                <w:noProof/>
                <w:color w:val="000000" w:themeColor="text1"/>
                <w:sz w:val="24"/>
                <w:szCs w:val="24"/>
              </w:rPr>
            </w:pPr>
            <w:r w:rsidRPr="5BE03BCA">
              <w:rPr>
                <w:rFonts w:ascii="Arial" w:hAnsi="Arial" w:eastAsia="Arial" w:cs="Arial"/>
                <w:noProof/>
                <w:color w:val="000000" w:themeColor="text1"/>
                <w:sz w:val="24"/>
                <w:szCs w:val="24"/>
              </w:rPr>
              <w:t>Our Values are: Care and Compassion, Respect, Trust and Partnership.</w:t>
            </w:r>
          </w:p>
        </w:tc>
      </w:tr>
      <w:tr w:rsidRPr="00EA7A3B" w:rsidR="0054346F" w:rsidTr="03ADC313" w14:paraId="4BA3C253" w14:textId="77777777">
        <w:trPr>
          <w:jc w:val="center"/>
        </w:trPr>
        <w:tc>
          <w:tcPr>
            <w:tcW w:w="1354" w:type="pct"/>
            <w:tcBorders>
              <w:top w:val="single" w:color="4BACC6" w:themeColor="accent5" w:sz="4" w:space="0"/>
              <w:bottom w:val="single" w:color="4BACC6" w:themeColor="accent5" w:sz="4" w:space="0"/>
              <w:right w:val="single" w:color="4BACC6" w:themeColor="accent5" w:sz="4" w:space="0"/>
            </w:tcBorders>
            <w:tcMar/>
            <w:vAlign w:val="center"/>
          </w:tcPr>
          <w:p w:rsidRPr="00993272" w:rsidR="0054346F" w:rsidP="5BE03BCA" w:rsidRDefault="65675067" w14:paraId="4DD8B29A" w14:textId="7C5A0FAB">
            <w:pPr>
              <w:spacing w:before="120" w:after="120"/>
              <w:rPr>
                <w:rFonts w:ascii="Arial" w:hAnsi="Arial" w:cs="Arial"/>
                <w:b/>
                <w:bCs/>
                <w:noProof/>
                <w:sz w:val="24"/>
                <w:szCs w:val="24"/>
                <w:lang w:eastAsia="en-GB"/>
              </w:rPr>
            </w:pPr>
            <w:r w:rsidRPr="5BE03BCA">
              <w:rPr>
                <w:rFonts w:ascii="Arial" w:hAnsi="Arial" w:cs="Arial"/>
                <w:b/>
                <w:bCs/>
                <w:noProof/>
                <w:sz w:val="24"/>
                <w:szCs w:val="24"/>
                <w:lang w:eastAsia="en-GB"/>
              </w:rPr>
              <w:t xml:space="preserve">What will I be doing/ </w:t>
            </w:r>
          </w:p>
          <w:p w:rsidRPr="00993272" w:rsidR="0054346F" w:rsidP="5BE03BCA" w:rsidRDefault="65675067" w14:paraId="3606D228" w14:textId="6428ED36">
            <w:pPr>
              <w:spacing w:before="120" w:after="120"/>
              <w:rPr>
                <w:rFonts w:ascii="Arial" w:hAnsi="Arial" w:cs="Arial"/>
                <w:b/>
                <w:bCs/>
                <w:noProof/>
                <w:sz w:val="24"/>
                <w:szCs w:val="24"/>
                <w:lang w:eastAsia="en-GB"/>
              </w:rPr>
            </w:pPr>
            <w:r w:rsidRPr="5BE03BCA">
              <w:rPr>
                <w:rFonts w:ascii="Arial" w:hAnsi="Arial" w:cs="Arial"/>
                <w:b/>
                <w:bCs/>
                <w:noProof/>
                <w:sz w:val="24"/>
                <w:szCs w:val="24"/>
                <w:lang w:eastAsia="en-GB"/>
              </w:rPr>
              <w:t>involved in?</w:t>
            </w:r>
          </w:p>
        </w:tc>
        <w:tc>
          <w:tcPr>
            <w:tcW w:w="3646" w:type="pct"/>
            <w:tcBorders>
              <w:top w:val="single" w:color="4BACC6" w:themeColor="accent5" w:sz="4" w:space="0"/>
              <w:left w:val="single" w:color="4BACC6" w:themeColor="accent5" w:sz="4" w:space="0"/>
              <w:bottom w:val="single" w:color="4BACC6" w:themeColor="accent5" w:sz="4" w:space="0"/>
            </w:tcBorders>
            <w:tcMar/>
          </w:tcPr>
          <w:p w:rsidRPr="00FC0D7F" w:rsidR="009662C7" w:rsidP="009662C7" w:rsidRDefault="009662C7" w14:paraId="5071FC54" w14:textId="0831D50D">
            <w:pPr>
              <w:spacing w:before="120" w:after="120"/>
              <w:ind w:left="51"/>
              <w:rPr>
                <w:rFonts w:ascii="Arial" w:hAnsi="Arial" w:cs="Arial"/>
                <w:noProof/>
                <w:sz w:val="24"/>
                <w:szCs w:val="24"/>
              </w:rPr>
            </w:pPr>
            <w:r w:rsidRPr="72D0ADB6" w:rsidR="2BD1342D">
              <w:rPr>
                <w:rFonts w:ascii="Arial" w:hAnsi="Arial" w:cs="Arial"/>
                <w:noProof/>
                <w:sz w:val="24"/>
                <w:szCs w:val="24"/>
              </w:rPr>
              <w:t xml:space="preserve">There are two shifts; breakfast and lunch. </w:t>
            </w:r>
            <w:r w:rsidRPr="72D0ADB6" w:rsidR="009662C7">
              <w:rPr>
                <w:rFonts w:ascii="Arial" w:hAnsi="Arial" w:cs="Arial"/>
                <w:noProof/>
                <w:sz w:val="24"/>
                <w:szCs w:val="24"/>
              </w:rPr>
              <w:t>Specific activities</w:t>
            </w:r>
            <w:r w:rsidRPr="72D0ADB6" w:rsidR="576DFA27">
              <w:rPr>
                <w:rFonts w:ascii="Arial" w:hAnsi="Arial" w:cs="Arial"/>
                <w:noProof/>
                <w:sz w:val="24"/>
                <w:szCs w:val="24"/>
              </w:rPr>
              <w:t xml:space="preserve"> will include</w:t>
            </w:r>
            <w:r w:rsidRPr="72D0ADB6" w:rsidR="009662C7">
              <w:rPr>
                <w:rFonts w:ascii="Arial" w:hAnsi="Arial" w:cs="Arial"/>
                <w:noProof/>
                <w:sz w:val="24"/>
                <w:szCs w:val="24"/>
              </w:rPr>
              <w:t>:</w:t>
            </w:r>
          </w:p>
          <w:p w:rsidR="7EDAAC1F" w:rsidP="72D0ADB6" w:rsidRDefault="7EDAAC1F" w14:paraId="7662A17B" w14:textId="53CCC7C4">
            <w:pPr>
              <w:pStyle w:val="ListParagraph"/>
              <w:numPr>
                <w:ilvl w:val="0"/>
                <w:numId w:val="3"/>
              </w:numPr>
              <w:spacing w:before="120" w:after="120"/>
              <w:ind w:left="335" w:hanging="284"/>
              <w:rPr>
                <w:rFonts w:ascii="Arial" w:hAnsi="Arial" w:cs="Arial"/>
                <w:noProof/>
                <w:sz w:val="24"/>
                <w:szCs w:val="24"/>
              </w:rPr>
            </w:pPr>
            <w:r w:rsidRPr="72D0ADB6" w:rsidR="7EDAAC1F">
              <w:rPr>
                <w:rFonts w:ascii="Arial" w:hAnsi="Arial" w:cs="Arial"/>
                <w:noProof/>
                <w:sz w:val="24"/>
                <w:szCs w:val="24"/>
              </w:rPr>
              <w:t>Setting up the till in the morning / cashing up the till in the afternoon.</w:t>
            </w:r>
          </w:p>
          <w:p w:rsidR="4C7EC194" w:rsidP="72D0ADB6" w:rsidRDefault="4C7EC194" w14:paraId="3CDF288A" w14:textId="3E806366">
            <w:pPr>
              <w:pStyle w:val="ListParagraph"/>
              <w:numPr>
                <w:ilvl w:val="0"/>
                <w:numId w:val="3"/>
              </w:numPr>
              <w:spacing w:before="120" w:after="120"/>
              <w:ind w:left="335" w:hanging="284"/>
              <w:rPr>
                <w:rFonts w:ascii="Arial" w:hAnsi="Arial" w:cs="Arial"/>
                <w:noProof/>
                <w:sz w:val="24"/>
                <w:szCs w:val="24"/>
              </w:rPr>
            </w:pPr>
            <w:r w:rsidRPr="72D0ADB6" w:rsidR="4C7EC194">
              <w:rPr>
                <w:rFonts w:ascii="Arial" w:hAnsi="Arial" w:cs="Arial"/>
                <w:noProof/>
                <w:sz w:val="24"/>
                <w:szCs w:val="24"/>
              </w:rPr>
              <w:t>Entering payments into the till</w:t>
            </w:r>
          </w:p>
          <w:p w:rsidRPr="00FC0D7F" w:rsidR="009662C7" w:rsidP="1C0A03D1" w:rsidRDefault="009662C7" w14:paraId="30428E92" w14:textId="3279D7E6">
            <w:pPr>
              <w:pStyle w:val="ListParagraph"/>
              <w:numPr>
                <w:ilvl w:val="0"/>
                <w:numId w:val="3"/>
              </w:numPr>
              <w:spacing w:before="120" w:after="120"/>
              <w:ind w:left="335" w:hanging="284"/>
              <w:rPr>
                <w:rFonts w:ascii="Arial" w:hAnsi="Arial" w:cs="Arial"/>
                <w:noProof/>
                <w:sz w:val="24"/>
                <w:szCs w:val="24"/>
              </w:rPr>
            </w:pPr>
            <w:r w:rsidRPr="72D0ADB6" w:rsidR="009662C7">
              <w:rPr>
                <w:rFonts w:ascii="Arial" w:hAnsi="Arial" w:cs="Arial"/>
                <w:noProof/>
                <w:sz w:val="24"/>
                <w:szCs w:val="24"/>
              </w:rPr>
              <w:t>Set up breakfast at the counter</w:t>
            </w:r>
            <w:r w:rsidRPr="72D0ADB6" w:rsidR="29F33FF8">
              <w:rPr>
                <w:rFonts w:ascii="Arial" w:hAnsi="Arial" w:cs="Arial"/>
                <w:noProof/>
                <w:sz w:val="24"/>
                <w:szCs w:val="24"/>
              </w:rPr>
              <w:t xml:space="preserve"> and</w:t>
            </w:r>
            <w:r w:rsidRPr="72D0ADB6" w:rsidR="1E2E7774">
              <w:rPr>
                <w:rFonts w:ascii="Arial" w:hAnsi="Arial" w:cs="Arial"/>
                <w:noProof/>
                <w:sz w:val="24"/>
                <w:szCs w:val="24"/>
              </w:rPr>
              <w:t xml:space="preserve"> fill </w:t>
            </w:r>
            <w:r w:rsidRPr="72D0ADB6" w:rsidR="29F33FF8">
              <w:rPr>
                <w:rFonts w:ascii="Arial" w:hAnsi="Arial" w:cs="Arial"/>
                <w:noProof/>
                <w:sz w:val="24"/>
                <w:szCs w:val="24"/>
              </w:rPr>
              <w:t>the chilled cabinets</w:t>
            </w:r>
          </w:p>
          <w:p w:rsidRPr="00FC0D7F" w:rsidR="009662C7" w:rsidP="009662C7" w:rsidRDefault="009662C7" w14:paraId="5A6C307C" w14:textId="46ECF755">
            <w:pPr>
              <w:pStyle w:val="ListParagraph"/>
              <w:numPr>
                <w:ilvl w:val="0"/>
                <w:numId w:val="3"/>
              </w:numPr>
              <w:spacing w:before="120" w:after="120"/>
              <w:ind w:left="335" w:hanging="284"/>
              <w:contextualSpacing w:val="0"/>
              <w:rPr>
                <w:rFonts w:ascii="Arial" w:hAnsi="Arial" w:cs="Arial"/>
                <w:noProof/>
                <w:sz w:val="24"/>
                <w:szCs w:val="24"/>
              </w:rPr>
            </w:pPr>
            <w:r w:rsidRPr="72D0ADB6" w:rsidR="009662C7">
              <w:rPr>
                <w:rFonts w:ascii="Arial" w:hAnsi="Arial" w:cs="Arial"/>
                <w:noProof/>
                <w:sz w:val="24"/>
                <w:szCs w:val="24"/>
              </w:rPr>
              <w:t xml:space="preserve">Serve breakfast </w:t>
            </w:r>
            <w:r w:rsidRPr="72D0ADB6" w:rsidR="009662C7">
              <w:rPr>
                <w:rFonts w:ascii="Arial" w:hAnsi="Arial" w:cs="Arial"/>
                <w:noProof/>
                <w:sz w:val="24"/>
                <w:szCs w:val="24"/>
              </w:rPr>
              <w:t xml:space="preserve"> </w:t>
            </w:r>
          </w:p>
          <w:p w:rsidRPr="00FC0D7F" w:rsidR="009662C7" w:rsidP="009662C7" w:rsidRDefault="009662C7" w14:paraId="258C0493" w14:textId="36F74D58">
            <w:pPr>
              <w:pStyle w:val="ListParagraph"/>
              <w:numPr>
                <w:ilvl w:val="0"/>
                <w:numId w:val="3"/>
              </w:numPr>
              <w:spacing w:before="120" w:after="120"/>
              <w:ind w:left="335" w:hanging="284"/>
              <w:contextualSpacing w:val="0"/>
              <w:rPr>
                <w:rFonts w:ascii="Arial" w:hAnsi="Arial" w:cs="Arial"/>
                <w:noProof/>
                <w:sz w:val="24"/>
                <w:szCs w:val="24"/>
              </w:rPr>
            </w:pPr>
            <w:r w:rsidRPr="72D0ADB6" w:rsidR="009662C7">
              <w:rPr>
                <w:rFonts w:ascii="Arial" w:hAnsi="Arial" w:cs="Arial"/>
                <w:noProof/>
                <w:sz w:val="24"/>
                <w:szCs w:val="24"/>
              </w:rPr>
              <w:t>Clear counter after breakfast</w:t>
            </w:r>
          </w:p>
          <w:p w:rsidRPr="00FC0D7F" w:rsidR="009662C7" w:rsidP="1C0A03D1" w:rsidRDefault="009662C7" w14:paraId="3A4BB0E5" w14:textId="69CB7594">
            <w:pPr>
              <w:pStyle w:val="ListParagraph"/>
              <w:numPr>
                <w:ilvl w:val="0"/>
                <w:numId w:val="3"/>
              </w:numPr>
              <w:spacing w:before="120" w:after="120"/>
              <w:ind w:left="335" w:hanging="284"/>
              <w:rPr>
                <w:rFonts w:ascii="Arial" w:hAnsi="Arial" w:cs="Arial"/>
                <w:noProof/>
                <w:sz w:val="24"/>
                <w:szCs w:val="24"/>
              </w:rPr>
            </w:pPr>
            <w:r w:rsidRPr="72D0ADB6" w:rsidR="2DA3A0BF">
              <w:rPr>
                <w:rFonts w:ascii="Arial" w:hAnsi="Arial" w:cs="Arial"/>
                <w:noProof/>
                <w:sz w:val="24"/>
                <w:szCs w:val="24"/>
              </w:rPr>
              <w:t>Set up for lunch</w:t>
            </w:r>
          </w:p>
          <w:p w:rsidR="4ED56048" w:rsidP="1C0A03D1" w:rsidRDefault="4ED56048" w14:paraId="11402491" w14:textId="27E723D6">
            <w:pPr>
              <w:pStyle w:val="ListParagraph"/>
              <w:numPr>
                <w:ilvl w:val="0"/>
                <w:numId w:val="3"/>
              </w:numPr>
              <w:spacing w:before="120" w:after="120"/>
              <w:ind w:left="335" w:hanging="284"/>
              <w:rPr>
                <w:rFonts w:ascii="Arial" w:hAnsi="Arial" w:cs="Arial"/>
                <w:noProof/>
                <w:sz w:val="24"/>
                <w:szCs w:val="24"/>
              </w:rPr>
            </w:pPr>
            <w:r w:rsidRPr="03ADC313" w:rsidR="009662C7">
              <w:rPr>
                <w:rFonts w:ascii="Arial" w:hAnsi="Arial" w:cs="Arial"/>
                <w:noProof/>
                <w:sz w:val="24"/>
                <w:szCs w:val="24"/>
              </w:rPr>
              <w:t>Serve lunch</w:t>
            </w:r>
            <w:r w:rsidRPr="03ADC313" w:rsidR="07D312F3">
              <w:rPr>
                <w:rFonts w:ascii="Arial" w:hAnsi="Arial" w:cs="Arial"/>
                <w:noProof/>
                <w:sz w:val="24"/>
                <w:szCs w:val="24"/>
              </w:rPr>
              <w:t>, including heating paninis and toasties</w:t>
            </w:r>
          </w:p>
          <w:p w:rsidR="4ED56048" w:rsidP="1C0A03D1" w:rsidRDefault="4ED56048" w14:paraId="1E1F98C7" w14:textId="475AE085">
            <w:pPr>
              <w:pStyle w:val="ListParagraph"/>
              <w:numPr>
                <w:ilvl w:val="0"/>
                <w:numId w:val="3"/>
              </w:numPr>
              <w:spacing w:before="120" w:after="120"/>
              <w:ind w:left="335" w:hanging="284"/>
              <w:rPr>
                <w:rFonts w:ascii="Arial" w:hAnsi="Arial" w:cs="Arial"/>
                <w:noProof/>
                <w:sz w:val="24"/>
                <w:szCs w:val="24"/>
              </w:rPr>
            </w:pPr>
            <w:r w:rsidRPr="72D0ADB6" w:rsidR="4ED56048">
              <w:rPr>
                <w:rFonts w:ascii="Arial" w:hAnsi="Arial" w:cs="Arial"/>
                <w:noProof/>
                <w:sz w:val="24"/>
                <w:szCs w:val="24"/>
              </w:rPr>
              <w:t>Clean and tidy after lunch</w:t>
            </w:r>
          </w:p>
          <w:p w:rsidRPr="00FC0D7F" w:rsidR="009662C7" w:rsidP="009662C7" w:rsidRDefault="009662C7" w14:paraId="18E6DF04" w14:textId="77777777">
            <w:pPr>
              <w:spacing w:before="120" w:after="120"/>
              <w:ind w:left="51"/>
              <w:rPr>
                <w:rFonts w:ascii="Arial" w:hAnsi="Arial" w:cs="Arial"/>
                <w:noProof/>
                <w:sz w:val="24"/>
                <w:szCs w:val="24"/>
              </w:rPr>
            </w:pPr>
            <w:r w:rsidRPr="00FC0D7F">
              <w:rPr>
                <w:rFonts w:ascii="Arial" w:hAnsi="Arial" w:cs="Arial"/>
                <w:noProof/>
                <w:sz w:val="24"/>
                <w:szCs w:val="24"/>
              </w:rPr>
              <w:t>Generally:</w:t>
            </w:r>
          </w:p>
          <w:p w:rsidRPr="00FC0D7F" w:rsidR="009662C7" w:rsidP="009662C7" w:rsidRDefault="009662C7" w14:paraId="6C0648BC" w14:textId="77777777">
            <w:pPr>
              <w:pStyle w:val="ListParagraph"/>
              <w:numPr>
                <w:ilvl w:val="0"/>
                <w:numId w:val="3"/>
              </w:numPr>
              <w:spacing w:before="120" w:after="120"/>
              <w:ind w:left="335" w:hanging="284"/>
              <w:contextualSpacing w:val="0"/>
              <w:rPr>
                <w:rFonts w:ascii="Arial" w:hAnsi="Arial" w:cs="Arial"/>
                <w:noProof/>
                <w:sz w:val="24"/>
                <w:szCs w:val="24"/>
              </w:rPr>
            </w:pPr>
            <w:r w:rsidRPr="72D0ADB6" w:rsidR="009662C7">
              <w:rPr>
                <w:rFonts w:ascii="Arial" w:hAnsi="Arial" w:cs="Arial"/>
                <w:noProof/>
                <w:sz w:val="24"/>
                <w:szCs w:val="24"/>
              </w:rPr>
              <w:t xml:space="preserve">Keep serving area clean and stocked </w:t>
            </w:r>
          </w:p>
          <w:p w:rsidRPr="00FC0D7F" w:rsidR="009662C7" w:rsidP="03ADC313" w:rsidRDefault="009662C7" w14:paraId="48213B8C" w14:textId="12D8FD5F">
            <w:pPr>
              <w:pStyle w:val="ListParagraph"/>
              <w:numPr>
                <w:ilvl w:val="0"/>
                <w:numId w:val="3"/>
              </w:numPr>
              <w:spacing w:before="120" w:after="120"/>
              <w:ind w:left="335" w:hanging="284"/>
              <w:rPr>
                <w:rFonts w:ascii="Arial" w:hAnsi="Arial" w:cs="Arial"/>
                <w:noProof/>
                <w:sz w:val="24"/>
                <w:szCs w:val="24"/>
              </w:rPr>
            </w:pPr>
            <w:r w:rsidRPr="03ADC313" w:rsidR="009662C7">
              <w:rPr>
                <w:rFonts w:ascii="Arial" w:hAnsi="Arial" w:cs="Arial"/>
                <w:noProof/>
                <w:sz w:val="24"/>
                <w:szCs w:val="24"/>
              </w:rPr>
              <w:t>Keep tea / coffee area clean and stocked, including</w:t>
            </w:r>
            <w:r w:rsidRPr="03ADC313" w:rsidR="71354C58">
              <w:rPr>
                <w:rFonts w:ascii="Arial" w:hAnsi="Arial" w:cs="Arial"/>
                <w:noProof/>
                <w:sz w:val="24"/>
                <w:szCs w:val="24"/>
              </w:rPr>
              <w:t xml:space="preserve"> the coffee machine,</w:t>
            </w:r>
            <w:r w:rsidRPr="03ADC313" w:rsidR="009662C7">
              <w:rPr>
                <w:rFonts w:ascii="Arial" w:hAnsi="Arial" w:cs="Arial"/>
                <w:noProof/>
                <w:sz w:val="24"/>
                <w:szCs w:val="24"/>
              </w:rPr>
              <w:t xml:space="preserve"> cutlery, serviettes etc</w:t>
            </w:r>
          </w:p>
          <w:p w:rsidRPr="00FC0D7F" w:rsidR="009662C7" w:rsidP="009662C7" w:rsidRDefault="009662C7" w14:paraId="3DF64F63" w14:textId="77777777">
            <w:pPr>
              <w:pStyle w:val="ListParagraph"/>
              <w:numPr>
                <w:ilvl w:val="0"/>
                <w:numId w:val="3"/>
              </w:numPr>
              <w:spacing w:before="120" w:after="120"/>
              <w:ind w:left="335" w:hanging="284"/>
              <w:contextualSpacing w:val="0"/>
              <w:rPr>
                <w:rFonts w:ascii="Arial" w:hAnsi="Arial" w:cs="Arial"/>
                <w:noProof/>
                <w:sz w:val="24"/>
                <w:szCs w:val="24"/>
              </w:rPr>
            </w:pPr>
            <w:r w:rsidRPr="72D0ADB6" w:rsidR="009662C7">
              <w:rPr>
                <w:rFonts w:ascii="Arial" w:hAnsi="Arial" w:cs="Arial"/>
                <w:noProof/>
                <w:sz w:val="24"/>
                <w:szCs w:val="24"/>
              </w:rPr>
              <w:t>Regularly clear and clean tables in the Staff Café</w:t>
            </w:r>
          </w:p>
          <w:p w:rsidR="009662C7" w:rsidP="72D0ADB6" w:rsidRDefault="009662C7" w14:paraId="6488AD07" w14:textId="58C55FDD">
            <w:pPr>
              <w:pStyle w:val="ListParagraph"/>
              <w:numPr>
                <w:ilvl w:val="0"/>
                <w:numId w:val="3"/>
              </w:numPr>
              <w:spacing w:before="120" w:after="120"/>
              <w:ind w:left="335" w:hanging="284"/>
              <w:rPr>
                <w:rFonts w:ascii="Arial" w:hAnsi="Arial" w:cs="Arial"/>
                <w:noProof/>
                <w:sz w:val="24"/>
                <w:szCs w:val="24"/>
              </w:rPr>
            </w:pPr>
            <w:r w:rsidRPr="72D0ADB6" w:rsidR="009662C7">
              <w:rPr>
                <w:rFonts w:ascii="Arial" w:hAnsi="Arial" w:cs="Arial"/>
                <w:noProof/>
                <w:sz w:val="24"/>
                <w:szCs w:val="24"/>
              </w:rPr>
              <w:t xml:space="preserve">Remove </w:t>
            </w:r>
            <w:r w:rsidRPr="72D0ADB6" w:rsidR="314CD128">
              <w:rPr>
                <w:rFonts w:ascii="Arial" w:hAnsi="Arial" w:cs="Arial"/>
                <w:noProof/>
                <w:sz w:val="24"/>
                <w:szCs w:val="24"/>
              </w:rPr>
              <w:t>dirty plates etc.</w:t>
            </w:r>
            <w:r w:rsidRPr="72D0ADB6" w:rsidR="009662C7">
              <w:rPr>
                <w:rFonts w:ascii="Arial" w:hAnsi="Arial" w:cs="Arial"/>
                <w:noProof/>
                <w:sz w:val="24"/>
                <w:szCs w:val="24"/>
              </w:rPr>
              <w:t xml:space="preserve"> </w:t>
            </w:r>
            <w:r w:rsidRPr="72D0ADB6" w:rsidR="009662C7">
              <w:rPr>
                <w:rFonts w:ascii="Arial" w:hAnsi="Arial" w:cs="Arial"/>
                <w:noProof/>
                <w:sz w:val="24"/>
                <w:szCs w:val="24"/>
              </w:rPr>
              <w:t>to the panwash area within the kitchen</w:t>
            </w:r>
            <w:r w:rsidRPr="72D0ADB6" w:rsidR="526125D6">
              <w:rPr>
                <w:rFonts w:ascii="Arial" w:hAnsi="Arial" w:cs="Arial"/>
                <w:noProof/>
                <w:sz w:val="24"/>
                <w:szCs w:val="24"/>
              </w:rPr>
              <w:t>, ready to be washed by staff</w:t>
            </w:r>
          </w:p>
          <w:p w:rsidRPr="0098599A" w:rsidR="005C4F2E" w:rsidP="1C0A03D1" w:rsidRDefault="009662C7" w14:paraId="62C8F449" w14:textId="021BC004">
            <w:pPr>
              <w:pStyle w:val="ListParagraph"/>
              <w:numPr>
                <w:ilvl w:val="0"/>
                <w:numId w:val="3"/>
              </w:numPr>
              <w:spacing w:before="120" w:after="120"/>
              <w:ind w:left="335" w:hanging="284"/>
              <w:rPr>
                <w:rFonts w:ascii="Arial" w:hAnsi="Arial" w:cs="Arial"/>
                <w:noProof/>
                <w:sz w:val="24"/>
                <w:szCs w:val="24"/>
              </w:rPr>
            </w:pPr>
            <w:r w:rsidRPr="72D0ADB6" w:rsidR="6A309D82">
              <w:rPr>
                <w:rFonts w:ascii="Arial" w:hAnsi="Arial" w:cs="Arial"/>
                <w:noProof/>
                <w:sz w:val="24"/>
                <w:szCs w:val="24"/>
              </w:rPr>
              <w:t>Put away clean crockery and cutlery</w:t>
            </w:r>
          </w:p>
          <w:p w:rsidRPr="0098599A" w:rsidR="005C4F2E" w:rsidP="1C0A03D1" w:rsidRDefault="009662C7" w14:paraId="1640B671" w14:textId="7E8C513C">
            <w:pPr>
              <w:pStyle w:val="ListParagraph"/>
              <w:spacing w:before="120" w:after="120"/>
              <w:ind w:left="335" w:hanging="284"/>
              <w:rPr>
                <w:rFonts w:ascii="Arial" w:hAnsi="Arial" w:cs="Arial"/>
                <w:noProof/>
                <w:sz w:val="24"/>
                <w:szCs w:val="24"/>
              </w:rPr>
            </w:pPr>
          </w:p>
        </w:tc>
      </w:tr>
      <w:tr w:rsidR="5BE03BCA" w:rsidTr="03ADC313" w14:paraId="6C3BBE94" w14:textId="77777777">
        <w:trPr>
          <w:jc w:val="center"/>
        </w:trPr>
        <w:tc>
          <w:tcPr>
            <w:tcW w:w="2535" w:type="dxa"/>
            <w:tcBorders>
              <w:top w:val="single" w:color="4BACC6" w:themeColor="accent5" w:sz="4" w:space="0"/>
              <w:bottom w:val="single" w:color="4BACC6" w:themeColor="accent5" w:sz="4" w:space="0"/>
              <w:right w:val="single" w:color="4BACC6" w:themeColor="accent5" w:sz="4" w:space="0"/>
            </w:tcBorders>
            <w:tcMar/>
            <w:vAlign w:val="center"/>
          </w:tcPr>
          <w:p w:rsidR="23A27E73" w:rsidP="5BE03BCA" w:rsidRDefault="23A27E73" w14:paraId="3C82AADD" w14:textId="73B09365">
            <w:pPr>
              <w:spacing w:before="120" w:after="120"/>
              <w:rPr>
                <w:rFonts w:ascii="Arial" w:hAnsi="Arial" w:cs="Arial"/>
                <w:b/>
                <w:bCs/>
                <w:noProof/>
                <w:sz w:val="24"/>
                <w:szCs w:val="24"/>
                <w:lang w:eastAsia="en-GB"/>
              </w:rPr>
            </w:pPr>
            <w:r w:rsidRPr="5BE03BCA">
              <w:rPr>
                <w:rFonts w:ascii="Arial" w:hAnsi="Arial" w:cs="Arial"/>
                <w:b/>
                <w:bCs/>
                <w:noProof/>
                <w:sz w:val="24"/>
                <w:szCs w:val="24"/>
                <w:lang w:eastAsia="en-GB"/>
              </w:rPr>
              <w:t>What experience or skills do I need?</w:t>
            </w:r>
          </w:p>
          <w:p w:rsidR="5BE03BCA" w:rsidP="5BE03BCA" w:rsidRDefault="5BE03BCA" w14:paraId="40DE310D" w14:textId="1D37FA2E">
            <w:pPr>
              <w:rPr>
                <w:rFonts w:ascii="Arial" w:hAnsi="Arial" w:cs="Arial"/>
                <w:b/>
                <w:bCs/>
                <w:noProof/>
                <w:sz w:val="24"/>
                <w:szCs w:val="24"/>
                <w:lang w:eastAsia="en-GB"/>
              </w:rPr>
            </w:pPr>
          </w:p>
        </w:tc>
        <w:tc>
          <w:tcPr>
            <w:tcW w:w="6825" w:type="dxa"/>
            <w:tcBorders>
              <w:top w:val="single" w:color="4BACC6" w:themeColor="accent5" w:sz="4" w:space="0"/>
              <w:left w:val="single" w:color="4BACC6" w:themeColor="accent5" w:sz="4" w:space="0"/>
              <w:bottom w:val="single" w:color="4BACC6" w:themeColor="accent5" w:sz="4" w:space="0"/>
            </w:tcBorders>
            <w:tcMar/>
            <w:vAlign w:val="center"/>
          </w:tcPr>
          <w:p w:rsidR="3376D340" w:rsidP="72D0ADB6" w:rsidRDefault="3376D340" w14:paraId="0076CDDB" w14:textId="409E20B0">
            <w:pPr>
              <w:pStyle w:val="ListParagraph"/>
              <w:numPr>
                <w:ilvl w:val="0"/>
                <w:numId w:val="3"/>
              </w:numPr>
              <w:spacing w:before="120" w:after="120"/>
              <w:ind w:left="335" w:hanging="284"/>
              <w:rPr>
                <w:rFonts w:ascii="Arial" w:hAnsi="Arial" w:eastAsia="Arial" w:cs="Arial"/>
                <w:noProof/>
                <w:color w:val="000000" w:themeColor="text1" w:themeTint="FF" w:themeShade="FF"/>
                <w:sz w:val="24"/>
                <w:szCs w:val="24"/>
              </w:rPr>
            </w:pPr>
            <w:r w:rsidRPr="72D0ADB6" w:rsidR="3376D340">
              <w:rPr>
                <w:rFonts w:ascii="Arial" w:hAnsi="Arial" w:eastAsia="Arial" w:cs="Arial"/>
                <w:noProof/>
                <w:color w:val="000000" w:themeColor="text1" w:themeTint="FF" w:themeShade="FF"/>
                <w:sz w:val="24"/>
                <w:szCs w:val="24"/>
              </w:rPr>
              <w:t>This role will require you to comply with relevant Health and Safety, Infection Control and Hygiene regulations including wearing an apron and hat / hairnet.</w:t>
            </w:r>
          </w:p>
          <w:p w:rsidR="23A27E73" w:rsidP="5BE03BCA" w:rsidRDefault="23A27E73" w14:paraId="338C0E74" w14:textId="3612BD9A">
            <w:pPr>
              <w:pStyle w:val="ListParagraph"/>
              <w:numPr>
                <w:ilvl w:val="0"/>
                <w:numId w:val="3"/>
              </w:numPr>
              <w:spacing w:before="120" w:after="120"/>
              <w:ind w:left="335" w:hanging="284"/>
              <w:rPr>
                <w:rFonts w:ascii="Arial" w:hAnsi="Arial" w:cs="Arial"/>
                <w:noProof/>
                <w:sz w:val="24"/>
                <w:szCs w:val="24"/>
              </w:rPr>
            </w:pPr>
            <w:r w:rsidRPr="72D0ADB6" w:rsidR="02E44630">
              <w:rPr>
                <w:rFonts w:ascii="Arial" w:hAnsi="Arial" w:cs="Arial"/>
                <w:noProof/>
                <w:sz w:val="24"/>
                <w:szCs w:val="24"/>
              </w:rPr>
              <w:t>Excellent</w:t>
            </w:r>
            <w:r w:rsidRPr="72D0ADB6" w:rsidR="23A27E73">
              <w:rPr>
                <w:rFonts w:ascii="Arial" w:hAnsi="Arial" w:cs="Arial"/>
                <w:noProof/>
                <w:sz w:val="24"/>
                <w:szCs w:val="24"/>
              </w:rPr>
              <w:t xml:space="preserve"> people skills</w:t>
            </w:r>
          </w:p>
          <w:p w:rsidR="077345FF" w:rsidP="72D0ADB6" w:rsidRDefault="077345FF" w14:paraId="63F4AD37" w14:textId="56DCB395">
            <w:pPr>
              <w:pStyle w:val="ListParagraph"/>
              <w:numPr>
                <w:ilvl w:val="0"/>
                <w:numId w:val="3"/>
              </w:numPr>
              <w:spacing w:before="120" w:after="120"/>
              <w:ind w:left="335" w:hanging="284"/>
              <w:rPr>
                <w:rFonts w:ascii="Arial" w:hAnsi="Arial" w:cs="Arial"/>
                <w:noProof/>
                <w:sz w:val="24"/>
                <w:szCs w:val="24"/>
              </w:rPr>
            </w:pPr>
            <w:r w:rsidRPr="72D0ADB6" w:rsidR="077345FF">
              <w:rPr>
                <w:rFonts w:ascii="Arial" w:hAnsi="Arial" w:cs="Arial"/>
                <w:noProof/>
                <w:sz w:val="24"/>
                <w:szCs w:val="24"/>
              </w:rPr>
              <w:t>A good communicator</w:t>
            </w:r>
          </w:p>
          <w:p w:rsidR="23A27E73" w:rsidP="5BE03BCA" w:rsidRDefault="23A27E73" w14:paraId="44E5DF17" w14:textId="23369046">
            <w:pPr>
              <w:pStyle w:val="ListParagraph"/>
              <w:numPr>
                <w:ilvl w:val="0"/>
                <w:numId w:val="3"/>
              </w:numPr>
              <w:spacing w:before="120" w:after="120"/>
              <w:ind w:left="335" w:hanging="284"/>
              <w:rPr>
                <w:rFonts w:ascii="Arial" w:hAnsi="Arial" w:cs="Arial"/>
                <w:noProof/>
                <w:sz w:val="24"/>
                <w:szCs w:val="24"/>
              </w:rPr>
            </w:pPr>
            <w:r w:rsidRPr="72D0ADB6" w:rsidR="23A27E73">
              <w:rPr>
                <w:rFonts w:ascii="Arial" w:hAnsi="Arial" w:cs="Arial"/>
                <w:noProof/>
                <w:sz w:val="24"/>
                <w:szCs w:val="24"/>
              </w:rPr>
              <w:t>Willingness to work as part of the wider Catering Team</w:t>
            </w:r>
            <w:r w:rsidRPr="72D0ADB6" w:rsidR="10901200">
              <w:rPr>
                <w:rFonts w:ascii="Arial" w:hAnsi="Arial" w:cs="Arial"/>
                <w:noProof/>
                <w:sz w:val="24"/>
                <w:szCs w:val="24"/>
              </w:rPr>
              <w:t>, with both staff and other volunteers</w:t>
            </w:r>
          </w:p>
          <w:p w:rsidR="23A27E73" w:rsidP="5BE03BCA" w:rsidRDefault="23A27E73" w14:paraId="63C29102" w14:textId="77777777">
            <w:pPr>
              <w:pStyle w:val="ListParagraph"/>
              <w:numPr>
                <w:ilvl w:val="0"/>
                <w:numId w:val="3"/>
              </w:numPr>
              <w:spacing w:before="120" w:after="120"/>
              <w:ind w:left="335" w:hanging="284"/>
              <w:rPr>
                <w:rFonts w:ascii="Arial" w:hAnsi="Arial" w:cs="Arial"/>
                <w:noProof/>
                <w:sz w:val="24"/>
                <w:szCs w:val="24"/>
              </w:rPr>
            </w:pPr>
            <w:r w:rsidRPr="72D0ADB6" w:rsidR="23A27E73">
              <w:rPr>
                <w:rFonts w:ascii="Arial" w:hAnsi="Arial" w:cs="Arial"/>
                <w:noProof/>
                <w:sz w:val="24"/>
                <w:szCs w:val="24"/>
              </w:rPr>
              <w:t>Numerate (for the till)</w:t>
            </w:r>
          </w:p>
          <w:p w:rsidR="23A27E73" w:rsidP="5BE03BCA" w:rsidRDefault="23A27E73" w14:paraId="3950EF65" w14:textId="77777777">
            <w:pPr>
              <w:pStyle w:val="ListParagraph"/>
              <w:numPr>
                <w:ilvl w:val="0"/>
                <w:numId w:val="3"/>
              </w:numPr>
              <w:spacing w:before="120" w:after="120"/>
              <w:ind w:left="335" w:hanging="284"/>
              <w:rPr>
                <w:rFonts w:ascii="Arial" w:hAnsi="Arial" w:cs="Arial"/>
                <w:noProof/>
                <w:sz w:val="24"/>
                <w:szCs w:val="24"/>
              </w:rPr>
            </w:pPr>
            <w:r w:rsidRPr="72D0ADB6" w:rsidR="23A27E73">
              <w:rPr>
                <w:rFonts w:ascii="Arial" w:hAnsi="Arial" w:cs="Arial"/>
                <w:noProof/>
                <w:sz w:val="24"/>
                <w:szCs w:val="24"/>
              </w:rPr>
              <w:t>Able to prioritise when the Café is busy</w:t>
            </w:r>
          </w:p>
          <w:p w:rsidR="23A27E73" w:rsidP="5BE03BCA" w:rsidRDefault="23A27E73" w14:paraId="14104356" w14:textId="77777777">
            <w:pPr>
              <w:pStyle w:val="ListParagraph"/>
              <w:numPr>
                <w:ilvl w:val="0"/>
                <w:numId w:val="3"/>
              </w:numPr>
              <w:spacing w:before="120" w:after="120"/>
              <w:ind w:left="335" w:hanging="284"/>
              <w:rPr>
                <w:rFonts w:ascii="Arial" w:hAnsi="Arial" w:cs="Arial"/>
                <w:noProof/>
                <w:sz w:val="24"/>
                <w:szCs w:val="24"/>
              </w:rPr>
            </w:pPr>
            <w:r w:rsidRPr="72D0ADB6" w:rsidR="23A27E73">
              <w:rPr>
                <w:rFonts w:ascii="Arial" w:hAnsi="Arial" w:cs="Arial"/>
                <w:noProof/>
                <w:sz w:val="24"/>
                <w:szCs w:val="24"/>
              </w:rPr>
              <w:t>Willingness to undertake training in the operation of equipment within the Staff Café</w:t>
            </w:r>
          </w:p>
          <w:p w:rsidR="23A27E73" w:rsidP="5BE03BCA" w:rsidRDefault="23A27E73" w14:paraId="7EC0A2CB" w14:textId="77777777">
            <w:pPr>
              <w:pStyle w:val="ListParagraph"/>
              <w:numPr>
                <w:ilvl w:val="0"/>
                <w:numId w:val="3"/>
              </w:numPr>
              <w:spacing w:before="120" w:after="120"/>
              <w:ind w:left="335" w:hanging="284"/>
              <w:rPr>
                <w:rFonts w:ascii="Arial" w:hAnsi="Arial" w:cs="Arial"/>
                <w:noProof/>
                <w:sz w:val="24"/>
                <w:szCs w:val="24"/>
              </w:rPr>
            </w:pPr>
            <w:r w:rsidRPr="72D0ADB6" w:rsidR="23A27E73">
              <w:rPr>
                <w:rFonts w:ascii="Arial" w:hAnsi="Arial" w:cs="Arial"/>
                <w:noProof/>
                <w:sz w:val="24"/>
                <w:szCs w:val="24"/>
              </w:rPr>
              <w:t>Willingness to attend group supervision, and continuing professional development updates</w:t>
            </w:r>
          </w:p>
          <w:p w:rsidR="5BE03BCA" w:rsidP="72D0ADB6" w:rsidRDefault="5BE03BCA" w14:paraId="4B258E1D" w14:textId="55202281">
            <w:pPr>
              <w:pStyle w:val="ListParagraph"/>
              <w:numPr>
                <w:ilvl w:val="0"/>
                <w:numId w:val="3"/>
              </w:numPr>
              <w:spacing w:before="120" w:after="120"/>
              <w:ind w:left="335" w:hanging="284"/>
              <w:rPr>
                <w:rFonts w:ascii="Arial" w:hAnsi="Arial" w:cs="Arial"/>
                <w:noProof/>
                <w:sz w:val="24"/>
                <w:szCs w:val="24"/>
              </w:rPr>
            </w:pPr>
            <w:r w:rsidRPr="72D0ADB6" w:rsidR="52B354D3">
              <w:rPr>
                <w:rFonts w:ascii="Arial" w:hAnsi="Arial" w:cs="Arial"/>
                <w:noProof/>
                <w:sz w:val="24"/>
                <w:szCs w:val="24"/>
              </w:rPr>
              <w:t>Understanding of the work and values of St Columba’s Hospice. Willing to keep informed and stay updated about our work</w:t>
            </w:r>
          </w:p>
        </w:tc>
      </w:tr>
      <w:tr w:rsidRPr="00EA7A3B" w:rsidR="0054346F" w:rsidTr="03ADC313" w14:paraId="5EEEFEC4" w14:textId="77777777">
        <w:trPr>
          <w:jc w:val="center"/>
        </w:trPr>
        <w:tc>
          <w:tcPr>
            <w:tcW w:w="1354" w:type="pct"/>
            <w:tcBorders>
              <w:top w:val="single" w:color="4BACC6" w:themeColor="accent5" w:sz="4" w:space="0"/>
              <w:bottom w:val="single" w:color="4BACC6" w:themeColor="accent5" w:sz="4" w:space="0"/>
              <w:right w:val="single" w:color="4BACC6" w:themeColor="accent5" w:sz="4" w:space="0"/>
            </w:tcBorders>
            <w:tcMar/>
            <w:vAlign w:val="center"/>
          </w:tcPr>
          <w:p w:rsidRPr="00993272" w:rsidR="0054346F" w:rsidP="5BE03BCA" w:rsidRDefault="0054346F" w14:paraId="6462C99C" w14:textId="2AE90797">
            <w:pPr>
              <w:spacing w:before="120" w:after="120"/>
              <w:rPr>
                <w:rFonts w:ascii="Arial" w:hAnsi="Arial" w:cs="Arial"/>
                <w:b/>
                <w:bCs/>
                <w:noProof/>
                <w:sz w:val="24"/>
                <w:szCs w:val="24"/>
                <w:lang w:eastAsia="en-GB"/>
              </w:rPr>
            </w:pPr>
            <w:r w:rsidRPr="5BE03BCA">
              <w:rPr>
                <w:rFonts w:ascii="Arial" w:hAnsi="Arial" w:cs="Arial"/>
                <w:b/>
                <w:bCs/>
                <w:noProof/>
                <w:sz w:val="24"/>
                <w:szCs w:val="24"/>
                <w:lang w:eastAsia="en-GB"/>
              </w:rPr>
              <w:t>Time commitment</w:t>
            </w:r>
            <w:r w:rsidRPr="5BE03BCA" w:rsidR="0597DC0B">
              <w:rPr>
                <w:rFonts w:ascii="Arial" w:hAnsi="Arial" w:cs="Arial"/>
                <w:b/>
                <w:bCs/>
                <w:noProof/>
                <w:sz w:val="24"/>
                <w:szCs w:val="24"/>
                <w:lang w:eastAsia="en-GB"/>
              </w:rPr>
              <w:t xml:space="preserve"> and duration </w:t>
            </w:r>
          </w:p>
        </w:tc>
        <w:tc>
          <w:tcPr>
            <w:tcW w:w="3646" w:type="pct"/>
            <w:tcBorders>
              <w:top w:val="single" w:color="4BACC6" w:themeColor="accent5" w:sz="4" w:space="0"/>
              <w:left w:val="single" w:color="4BACC6" w:themeColor="accent5" w:sz="4" w:space="0"/>
              <w:bottom w:val="single" w:color="4BACC6" w:themeColor="accent5" w:sz="4" w:space="0"/>
            </w:tcBorders>
            <w:tcMar/>
            <w:vAlign w:val="center"/>
          </w:tcPr>
          <w:p w:rsidR="00E748A3" w:rsidP="00E748A3" w:rsidRDefault="00E748A3" w14:paraId="10D905AE" w14:textId="77777777">
            <w:pPr>
              <w:spacing w:before="120" w:after="120"/>
              <w:rPr>
                <w:rFonts w:ascii="Arial" w:hAnsi="Arial" w:cs="Arial"/>
                <w:noProof/>
                <w:sz w:val="24"/>
                <w:szCs w:val="24"/>
              </w:rPr>
            </w:pPr>
            <w:r w:rsidRPr="00FC0D7F">
              <w:rPr>
                <w:rFonts w:ascii="Arial" w:hAnsi="Arial" w:cs="Arial"/>
                <w:noProof/>
                <w:sz w:val="24"/>
                <w:szCs w:val="24"/>
              </w:rPr>
              <w:t xml:space="preserve">Generally half a day, once a week. </w:t>
            </w:r>
          </w:p>
          <w:p w:rsidRPr="00993272" w:rsidR="005C4F2E" w:rsidP="6CAD2657" w:rsidRDefault="00E748A3" w14:paraId="7A5E266E" w14:textId="1E1C828B">
            <w:pPr>
              <w:spacing w:before="120" w:after="120"/>
              <w:rPr>
                <w:rFonts w:ascii="Arial" w:hAnsi="Arial" w:cs="Arial"/>
                <w:noProof/>
                <w:sz w:val="24"/>
                <w:szCs w:val="24"/>
              </w:rPr>
            </w:pPr>
            <w:r w:rsidRPr="6CAD2657">
              <w:rPr>
                <w:rFonts w:ascii="Arial" w:hAnsi="Arial" w:cs="Arial"/>
                <w:noProof/>
                <w:sz w:val="24"/>
                <w:szCs w:val="24"/>
              </w:rPr>
              <w:t>Shifts are 8.30 – 11.30am or 11</w:t>
            </w:r>
            <w:r w:rsidRPr="6CAD2657" w:rsidR="58167434">
              <w:rPr>
                <w:rFonts w:ascii="Arial" w:hAnsi="Arial" w:cs="Arial"/>
                <w:noProof/>
                <w:sz w:val="24"/>
                <w:szCs w:val="24"/>
              </w:rPr>
              <w:t>.30</w:t>
            </w:r>
            <w:r w:rsidRPr="6CAD2657">
              <w:rPr>
                <w:rFonts w:ascii="Arial" w:hAnsi="Arial" w:cs="Arial"/>
                <w:noProof/>
                <w:sz w:val="24"/>
                <w:szCs w:val="24"/>
              </w:rPr>
              <w:t>am – 2</w:t>
            </w:r>
            <w:r w:rsidRPr="6CAD2657" w:rsidR="551CC21D">
              <w:rPr>
                <w:rFonts w:ascii="Arial" w:hAnsi="Arial" w:cs="Arial"/>
                <w:noProof/>
                <w:sz w:val="24"/>
                <w:szCs w:val="24"/>
              </w:rPr>
              <w:t>.30</w:t>
            </w:r>
            <w:r w:rsidRPr="6CAD2657">
              <w:rPr>
                <w:rFonts w:ascii="Arial" w:hAnsi="Arial" w:cs="Arial"/>
                <w:noProof/>
                <w:sz w:val="24"/>
                <w:szCs w:val="24"/>
              </w:rPr>
              <w:t>pm</w:t>
            </w:r>
          </w:p>
          <w:p w:rsidRPr="00993272" w:rsidR="005C4F2E" w:rsidP="6CAD2657" w:rsidRDefault="1BC99922" w14:paraId="1135FB1B" w14:textId="65EB02A5">
            <w:pPr>
              <w:spacing w:before="120" w:after="120"/>
              <w:rPr>
                <w:rFonts w:ascii="Arial" w:hAnsi="Arial" w:cs="Arial"/>
                <w:noProof/>
                <w:sz w:val="24"/>
                <w:szCs w:val="24"/>
              </w:rPr>
            </w:pPr>
            <w:r w:rsidRPr="6CAD2657">
              <w:rPr>
                <w:rFonts w:ascii="Arial" w:hAnsi="Arial" w:cs="Arial"/>
                <w:noProof/>
                <w:sz w:val="24"/>
                <w:szCs w:val="24"/>
              </w:rPr>
              <w:t>The role will be reviewed on a yearly basis</w:t>
            </w:r>
          </w:p>
        </w:tc>
      </w:tr>
      <w:tr w:rsidR="360FFC80" w:rsidTr="03ADC313" w14:paraId="0869E685" w14:textId="77777777">
        <w:trPr>
          <w:jc w:val="center"/>
        </w:trPr>
        <w:tc>
          <w:tcPr>
            <w:tcW w:w="2535" w:type="dxa"/>
            <w:tcBorders>
              <w:bottom w:val="single" w:color="4BACC6" w:themeColor="accent5" w:sz="4" w:space="0"/>
              <w:right w:val="single" w:color="4BACC6" w:themeColor="accent5" w:sz="4" w:space="0"/>
            </w:tcBorders>
            <w:tcMar/>
            <w:vAlign w:val="center"/>
          </w:tcPr>
          <w:p w:rsidR="3D059B8E" w:rsidP="360FFC80" w:rsidRDefault="3D059B8E" w14:paraId="397300F4" w14:textId="4494EB3E">
            <w:pPr>
              <w:rPr>
                <w:rFonts w:ascii="Arial" w:hAnsi="Arial" w:cs="Arial"/>
                <w:b/>
                <w:bCs/>
                <w:noProof/>
                <w:sz w:val="24"/>
                <w:szCs w:val="24"/>
                <w:lang w:eastAsia="en-GB"/>
              </w:rPr>
            </w:pPr>
            <w:r w:rsidRPr="360FFC80">
              <w:rPr>
                <w:rFonts w:ascii="Arial" w:hAnsi="Arial" w:cs="Arial"/>
                <w:b/>
                <w:bCs/>
                <w:noProof/>
                <w:sz w:val="24"/>
                <w:szCs w:val="24"/>
                <w:lang w:eastAsia="en-GB"/>
              </w:rPr>
              <w:t xml:space="preserve">Where will I be based? </w:t>
            </w:r>
          </w:p>
        </w:tc>
        <w:tc>
          <w:tcPr>
            <w:tcW w:w="6825" w:type="dxa"/>
            <w:tcBorders>
              <w:left w:val="single" w:color="4BACC6" w:themeColor="accent5" w:sz="4" w:space="0"/>
              <w:bottom w:val="single" w:color="4BACC6" w:themeColor="accent5" w:sz="4" w:space="0"/>
            </w:tcBorders>
            <w:tcMar/>
          </w:tcPr>
          <w:p w:rsidR="3D059B8E" w:rsidP="360FFC80" w:rsidRDefault="3D059B8E" w14:paraId="32599AD1" w14:textId="5B4AA298">
            <w:pPr>
              <w:rPr>
                <w:rFonts w:ascii="Arial" w:hAnsi="Arial" w:cs="Arial"/>
                <w:noProof/>
                <w:sz w:val="24"/>
                <w:szCs w:val="24"/>
              </w:rPr>
            </w:pPr>
            <w:r w:rsidRPr="72D0ADB6" w:rsidR="3D059B8E">
              <w:rPr>
                <w:rFonts w:ascii="Arial" w:hAnsi="Arial" w:cs="Arial"/>
                <w:noProof/>
                <w:sz w:val="24"/>
                <w:szCs w:val="24"/>
              </w:rPr>
              <w:t>St Columba’s Hospice</w:t>
            </w:r>
            <w:r w:rsidRPr="72D0ADB6" w:rsidR="372003A9">
              <w:rPr>
                <w:rFonts w:ascii="Arial" w:hAnsi="Arial" w:cs="Arial"/>
                <w:noProof/>
                <w:sz w:val="24"/>
                <w:szCs w:val="24"/>
              </w:rPr>
              <w:t>, 15 Boswall Road, Edinburgh</w:t>
            </w:r>
            <w:r w:rsidRPr="72D0ADB6" w:rsidR="3D059B8E">
              <w:rPr>
                <w:rFonts w:ascii="Arial" w:hAnsi="Arial" w:cs="Arial"/>
                <w:noProof/>
                <w:sz w:val="24"/>
                <w:szCs w:val="24"/>
              </w:rPr>
              <w:t xml:space="preserve"> </w:t>
            </w:r>
          </w:p>
        </w:tc>
      </w:tr>
      <w:tr w:rsidRPr="00EA7A3B" w:rsidR="0054346F" w:rsidTr="03ADC313" w14:paraId="02C0D7A3" w14:textId="77777777">
        <w:trPr>
          <w:jc w:val="center"/>
        </w:trPr>
        <w:tc>
          <w:tcPr>
            <w:tcW w:w="1354" w:type="pct"/>
            <w:tcBorders>
              <w:bottom w:val="single" w:color="4BACC6" w:themeColor="accent5" w:sz="4" w:space="0"/>
              <w:right w:val="single" w:color="4BACC6" w:themeColor="accent5" w:sz="4" w:space="0"/>
            </w:tcBorders>
            <w:tcMar/>
            <w:vAlign w:val="center"/>
          </w:tcPr>
          <w:p w:rsidRPr="00993272" w:rsidR="0054346F" w:rsidP="5BE03BCA" w:rsidRDefault="31C3514E" w14:paraId="11B09BBE" w14:textId="2C13D206">
            <w:pPr>
              <w:spacing w:before="120" w:after="120"/>
              <w:rPr>
                <w:rFonts w:ascii="Arial" w:hAnsi="Arial" w:cs="Arial"/>
                <w:b/>
                <w:bCs/>
                <w:noProof/>
                <w:sz w:val="24"/>
                <w:szCs w:val="24"/>
                <w:lang w:eastAsia="en-GB"/>
              </w:rPr>
            </w:pPr>
            <w:r w:rsidRPr="360FFC80">
              <w:rPr>
                <w:rFonts w:ascii="Arial" w:hAnsi="Arial" w:cs="Arial"/>
                <w:b/>
                <w:bCs/>
                <w:noProof/>
                <w:sz w:val="24"/>
                <w:szCs w:val="24"/>
                <w:lang w:eastAsia="en-GB"/>
              </w:rPr>
              <w:t xml:space="preserve">Who will </w:t>
            </w:r>
            <w:r w:rsidRPr="360FFC80" w:rsidR="5BB41C26">
              <w:rPr>
                <w:rFonts w:ascii="Arial" w:hAnsi="Arial" w:cs="Arial"/>
                <w:b/>
                <w:bCs/>
                <w:noProof/>
                <w:sz w:val="24"/>
                <w:szCs w:val="24"/>
                <w:lang w:eastAsia="en-GB"/>
              </w:rPr>
              <w:t>be supporting me?</w:t>
            </w:r>
            <w:r w:rsidRPr="360FFC80">
              <w:rPr>
                <w:rFonts w:ascii="Arial" w:hAnsi="Arial" w:cs="Arial"/>
                <w:b/>
                <w:bCs/>
                <w:noProof/>
                <w:sz w:val="24"/>
                <w:szCs w:val="24"/>
                <w:lang w:eastAsia="en-GB"/>
              </w:rPr>
              <w:t xml:space="preserve"> </w:t>
            </w:r>
          </w:p>
        </w:tc>
        <w:tc>
          <w:tcPr>
            <w:tcW w:w="3646" w:type="pct"/>
            <w:tcBorders>
              <w:left w:val="single" w:color="4BACC6" w:themeColor="accent5" w:sz="4" w:space="0"/>
              <w:bottom w:val="single" w:color="4BACC6" w:themeColor="accent5" w:sz="4" w:space="0"/>
            </w:tcBorders>
            <w:tcMar/>
          </w:tcPr>
          <w:p w:rsidRPr="00993272" w:rsidR="0054346F" w:rsidP="00793E15" w:rsidRDefault="46CCEC7E" w14:paraId="3F538923" w14:textId="3D8F68E9">
            <w:pPr>
              <w:spacing w:before="120" w:after="120"/>
              <w:rPr>
                <w:rFonts w:ascii="Arial" w:hAnsi="Arial" w:cs="Arial"/>
                <w:noProof/>
                <w:sz w:val="24"/>
                <w:szCs w:val="24"/>
              </w:rPr>
            </w:pPr>
            <w:r w:rsidRPr="1C0A03D1" w:rsidR="46CCEC7E">
              <w:rPr>
                <w:rFonts w:ascii="Arial" w:hAnsi="Arial" w:cs="Arial"/>
                <w:noProof/>
                <w:sz w:val="24"/>
                <w:szCs w:val="24"/>
              </w:rPr>
              <w:t>Hospitality Lead</w:t>
            </w:r>
            <w:r w:rsidRPr="1C0A03D1" w:rsidR="23A4AF9F">
              <w:rPr>
                <w:rFonts w:ascii="Arial" w:hAnsi="Arial" w:cs="Arial"/>
                <w:noProof/>
                <w:sz w:val="24"/>
                <w:szCs w:val="24"/>
              </w:rPr>
              <w:t>,</w:t>
            </w:r>
            <w:r w:rsidRPr="1C0A03D1" w:rsidR="46CCEC7E">
              <w:rPr>
                <w:rFonts w:ascii="Arial" w:hAnsi="Arial" w:cs="Arial"/>
                <w:noProof/>
                <w:sz w:val="24"/>
                <w:szCs w:val="24"/>
              </w:rPr>
              <w:t xml:space="preserve"> and </w:t>
            </w:r>
            <w:r w:rsidRPr="1C0A03D1" w:rsidR="1E32DD71">
              <w:rPr>
                <w:rFonts w:ascii="Arial" w:hAnsi="Arial" w:cs="Arial"/>
                <w:noProof/>
                <w:sz w:val="24"/>
                <w:szCs w:val="24"/>
              </w:rPr>
              <w:t xml:space="preserve">Catering </w:t>
            </w:r>
            <w:r w:rsidRPr="1C0A03D1" w:rsidR="1DC24B5D">
              <w:rPr>
                <w:rFonts w:ascii="Arial" w:hAnsi="Arial" w:cs="Arial"/>
                <w:noProof/>
                <w:sz w:val="24"/>
                <w:szCs w:val="24"/>
              </w:rPr>
              <w:t>L</w:t>
            </w:r>
            <w:r w:rsidRPr="1C0A03D1" w:rsidR="1E32DD71">
              <w:rPr>
                <w:rFonts w:ascii="Arial" w:hAnsi="Arial" w:cs="Arial"/>
                <w:noProof/>
                <w:sz w:val="24"/>
                <w:szCs w:val="24"/>
              </w:rPr>
              <w:t>ead</w:t>
            </w:r>
            <w:r w:rsidRPr="1C0A03D1" w:rsidR="739922BC">
              <w:rPr>
                <w:rFonts w:ascii="Arial" w:hAnsi="Arial" w:cs="Arial"/>
                <w:noProof/>
                <w:sz w:val="24"/>
                <w:szCs w:val="24"/>
              </w:rPr>
              <w:t xml:space="preserve"> and the</w:t>
            </w:r>
            <w:r w:rsidRPr="1C0A03D1" w:rsidR="1E32DD71">
              <w:rPr>
                <w:rFonts w:ascii="Arial" w:hAnsi="Arial" w:cs="Arial"/>
                <w:noProof/>
                <w:sz w:val="24"/>
                <w:szCs w:val="24"/>
              </w:rPr>
              <w:t xml:space="preserve"> catering team</w:t>
            </w:r>
          </w:p>
        </w:tc>
      </w:tr>
      <w:tr w:rsidRPr="00EA7A3B" w:rsidR="0054346F" w:rsidTr="03ADC313" w14:paraId="5085D65B" w14:textId="77777777">
        <w:trPr>
          <w:jc w:val="center"/>
        </w:trPr>
        <w:tc>
          <w:tcPr>
            <w:tcW w:w="1354" w:type="pct"/>
            <w:tcBorders>
              <w:top w:val="single" w:color="4BACC6" w:themeColor="accent5" w:sz="4" w:space="0"/>
              <w:bottom w:val="single" w:color="4BACC6" w:themeColor="accent5" w:sz="4" w:space="0"/>
              <w:right w:val="single" w:color="4BACC6" w:themeColor="accent5" w:sz="4" w:space="0"/>
            </w:tcBorders>
            <w:tcMar/>
            <w:vAlign w:val="center"/>
          </w:tcPr>
          <w:p w:rsidRPr="00993272" w:rsidR="0054346F" w:rsidP="5BE03BCA" w:rsidRDefault="5014D45E" w14:paraId="3B1D4C7A" w14:textId="47CFFFE0">
            <w:pPr>
              <w:spacing w:before="120" w:after="120"/>
              <w:rPr>
                <w:rFonts w:ascii="Arial" w:hAnsi="Arial" w:cs="Arial"/>
                <w:b/>
                <w:bCs/>
                <w:noProof/>
                <w:sz w:val="24"/>
                <w:szCs w:val="24"/>
                <w:lang w:eastAsia="en-GB"/>
              </w:rPr>
            </w:pPr>
            <w:r w:rsidRPr="5BE03BCA">
              <w:rPr>
                <w:rFonts w:ascii="Arial" w:hAnsi="Arial" w:cs="Arial"/>
                <w:b/>
                <w:bCs/>
                <w:noProof/>
                <w:sz w:val="24"/>
                <w:szCs w:val="24"/>
                <w:lang w:eastAsia="en-GB"/>
              </w:rPr>
              <w:t xml:space="preserve">Who else will support me? </w:t>
            </w:r>
            <w:r w:rsidRPr="5BE03BCA" w:rsidR="0054346F">
              <w:rPr>
                <w:rFonts w:ascii="Arial" w:hAnsi="Arial" w:cs="Arial"/>
                <w:b/>
                <w:bCs/>
                <w:noProof/>
                <w:sz w:val="24"/>
                <w:szCs w:val="24"/>
                <w:lang w:eastAsia="en-GB"/>
              </w:rPr>
              <w:t xml:space="preserve"> </w:t>
            </w:r>
          </w:p>
        </w:tc>
        <w:tc>
          <w:tcPr>
            <w:tcW w:w="3646" w:type="pct"/>
            <w:tcBorders>
              <w:top w:val="single" w:color="4BACC6" w:themeColor="accent5" w:sz="4" w:space="0"/>
              <w:left w:val="single" w:color="4BACC6" w:themeColor="accent5" w:sz="4" w:space="0"/>
              <w:bottom w:val="single" w:color="4BACC6" w:themeColor="accent5" w:sz="4" w:space="0"/>
            </w:tcBorders>
            <w:tcMar/>
            <w:vAlign w:val="center"/>
          </w:tcPr>
          <w:p w:rsidRPr="00993272" w:rsidR="0054346F" w:rsidP="006400ED" w:rsidRDefault="00D62B6B" w14:paraId="6E0BAA01" w14:textId="6FCBD63A">
            <w:pPr>
              <w:spacing w:before="120" w:after="120"/>
              <w:rPr>
                <w:rFonts w:ascii="Arial" w:hAnsi="Arial" w:cs="Arial"/>
                <w:noProof/>
                <w:sz w:val="24"/>
                <w:szCs w:val="24"/>
              </w:rPr>
            </w:pPr>
            <w:r w:rsidRPr="1C0A03D1" w:rsidR="00D62B6B">
              <w:rPr>
                <w:rFonts w:ascii="Arial" w:hAnsi="Arial" w:cs="Arial"/>
                <w:noProof/>
                <w:sz w:val="24"/>
                <w:szCs w:val="24"/>
              </w:rPr>
              <w:t>Volunteer Services team</w:t>
            </w:r>
          </w:p>
        </w:tc>
      </w:tr>
      <w:tr w:rsidRPr="00EA7A3B" w:rsidR="0054346F" w:rsidTr="03ADC313" w14:paraId="7537EC82" w14:textId="77777777">
        <w:trPr>
          <w:jc w:val="center"/>
        </w:trPr>
        <w:tc>
          <w:tcPr>
            <w:tcW w:w="1354" w:type="pct"/>
            <w:tcBorders>
              <w:top w:val="single" w:color="4BACC6" w:themeColor="accent5" w:sz="4" w:space="0"/>
              <w:bottom w:val="single" w:color="4BACC6" w:themeColor="accent5" w:sz="4" w:space="0"/>
              <w:right w:val="single" w:color="4BACC6" w:themeColor="accent5" w:sz="4" w:space="0"/>
            </w:tcBorders>
            <w:tcMar/>
            <w:vAlign w:val="center"/>
          </w:tcPr>
          <w:p w:rsidRPr="00993272" w:rsidR="0054346F" w:rsidP="00793E15" w:rsidRDefault="0054346F" w14:paraId="7529DCAF" w14:textId="77777777">
            <w:pPr>
              <w:spacing w:before="120" w:after="120"/>
              <w:rPr>
                <w:rFonts w:ascii="Arial" w:hAnsi="Arial" w:cs="Arial"/>
                <w:b/>
                <w:noProof/>
                <w:sz w:val="24"/>
                <w:szCs w:val="24"/>
                <w:lang w:eastAsia="en-GB"/>
              </w:rPr>
            </w:pPr>
            <w:r w:rsidRPr="00993272">
              <w:rPr>
                <w:rFonts w:ascii="Arial" w:hAnsi="Arial" w:cs="Arial"/>
                <w:b/>
                <w:noProof/>
                <w:sz w:val="24"/>
                <w:szCs w:val="24"/>
                <w:lang w:eastAsia="en-GB"/>
              </w:rPr>
              <w:t>Recruitment checks</w:t>
            </w:r>
          </w:p>
        </w:tc>
        <w:tc>
          <w:tcPr>
            <w:tcW w:w="3646" w:type="pct"/>
            <w:tcBorders>
              <w:top w:val="single" w:color="4BACC6" w:themeColor="accent5" w:sz="4" w:space="0"/>
              <w:left w:val="single" w:color="4BACC6" w:themeColor="accent5" w:sz="4" w:space="0"/>
              <w:bottom w:val="single" w:color="4BACC6" w:themeColor="accent5" w:sz="4" w:space="0"/>
            </w:tcBorders>
            <w:tcMar/>
          </w:tcPr>
          <w:p w:rsidRPr="00AF4FD6" w:rsidR="0054346F" w:rsidP="00E42CEA" w:rsidRDefault="0054346F" w14:paraId="62042327" w14:textId="0C8FDACE">
            <w:pPr>
              <w:pStyle w:val="ListParagraph"/>
              <w:numPr>
                <w:ilvl w:val="0"/>
                <w:numId w:val="3"/>
              </w:numPr>
              <w:spacing w:before="120" w:after="120"/>
              <w:ind w:left="335" w:hanging="284"/>
              <w:contextualSpacing w:val="0"/>
              <w:rPr>
                <w:rFonts w:ascii="Arial" w:hAnsi="Arial" w:cs="Arial"/>
                <w:noProof/>
                <w:sz w:val="24"/>
                <w:szCs w:val="24"/>
              </w:rPr>
            </w:pPr>
            <w:r w:rsidRPr="1C0A03D1" w:rsidR="0054346F">
              <w:rPr>
                <w:rFonts w:ascii="Arial" w:hAnsi="Arial" w:cs="Arial"/>
                <w:noProof/>
                <w:sz w:val="24"/>
                <w:szCs w:val="24"/>
              </w:rPr>
              <w:t>Interview with Volunteer Services Manager</w:t>
            </w:r>
            <w:r w:rsidRPr="1C0A03D1" w:rsidR="489158D8">
              <w:rPr>
                <w:rFonts w:ascii="Arial" w:hAnsi="Arial" w:cs="Arial"/>
                <w:noProof/>
                <w:sz w:val="24"/>
                <w:szCs w:val="24"/>
              </w:rPr>
              <w:t xml:space="preserve"> and Hospitality Lead</w:t>
            </w:r>
          </w:p>
          <w:p w:rsidRPr="00AF4FD6" w:rsidR="0054346F" w:rsidP="00E42CEA" w:rsidRDefault="0054346F" w14:paraId="53C5797E" w14:textId="77777777">
            <w:pPr>
              <w:pStyle w:val="ListParagraph"/>
              <w:numPr>
                <w:ilvl w:val="0"/>
                <w:numId w:val="3"/>
              </w:numPr>
              <w:spacing w:before="120" w:after="120"/>
              <w:ind w:left="335" w:hanging="284"/>
              <w:contextualSpacing w:val="0"/>
              <w:rPr>
                <w:rFonts w:ascii="Arial" w:hAnsi="Arial" w:cs="Arial"/>
                <w:noProof/>
                <w:sz w:val="24"/>
                <w:szCs w:val="24"/>
              </w:rPr>
            </w:pPr>
            <w:r w:rsidRPr="1C0A03D1" w:rsidR="0054346F">
              <w:rPr>
                <w:rFonts w:ascii="Arial" w:hAnsi="Arial" w:cs="Arial"/>
                <w:noProof/>
                <w:sz w:val="24"/>
                <w:szCs w:val="24"/>
              </w:rPr>
              <w:t>Application Form</w:t>
            </w:r>
          </w:p>
          <w:p w:rsidR="0054346F" w:rsidP="00E53A1C" w:rsidRDefault="0054346F" w14:paraId="0A883DB7" w14:textId="77777777">
            <w:pPr>
              <w:pStyle w:val="ListParagraph"/>
              <w:numPr>
                <w:ilvl w:val="0"/>
                <w:numId w:val="3"/>
              </w:numPr>
              <w:spacing w:before="120" w:after="120"/>
              <w:ind w:left="335" w:hanging="284"/>
              <w:contextualSpacing w:val="0"/>
              <w:rPr>
                <w:rFonts w:ascii="Arial" w:hAnsi="Arial" w:cs="Arial"/>
                <w:noProof/>
                <w:sz w:val="24"/>
                <w:szCs w:val="24"/>
              </w:rPr>
            </w:pPr>
            <w:r w:rsidRPr="1C0A03D1" w:rsidR="0054346F">
              <w:rPr>
                <w:rFonts w:ascii="Arial" w:hAnsi="Arial" w:cs="Arial"/>
                <w:noProof/>
                <w:sz w:val="24"/>
                <w:szCs w:val="24"/>
              </w:rPr>
              <w:t>Two references</w:t>
            </w:r>
          </w:p>
          <w:p w:rsidRPr="00E53A1C" w:rsidR="009E065D" w:rsidP="1C0A03D1" w:rsidRDefault="009E065D" w14:paraId="2D4CC540" w14:textId="3074AC9D">
            <w:pPr>
              <w:pStyle w:val="ListParagraph"/>
              <w:numPr>
                <w:ilvl w:val="0"/>
                <w:numId w:val="3"/>
              </w:numPr>
              <w:spacing w:before="120" w:after="120"/>
              <w:ind w:left="335" w:hanging="284"/>
              <w:rPr>
                <w:rFonts w:ascii="Arial" w:hAnsi="Arial" w:cs="Arial"/>
                <w:noProof/>
                <w:sz w:val="24"/>
                <w:szCs w:val="24"/>
              </w:rPr>
            </w:pPr>
            <w:r w:rsidRPr="1C0A03D1" w:rsidR="009E065D">
              <w:rPr>
                <w:rFonts w:ascii="Arial" w:hAnsi="Arial" w:cs="Arial"/>
                <w:noProof/>
                <w:sz w:val="24"/>
                <w:szCs w:val="24"/>
              </w:rPr>
              <w:t>Volunteers must be 1</w:t>
            </w:r>
            <w:r w:rsidRPr="1C0A03D1" w:rsidR="2E27D2E1">
              <w:rPr>
                <w:rFonts w:ascii="Arial" w:hAnsi="Arial" w:cs="Arial"/>
                <w:noProof/>
                <w:sz w:val="24"/>
                <w:szCs w:val="24"/>
              </w:rPr>
              <w:t>6</w:t>
            </w:r>
            <w:r w:rsidRPr="1C0A03D1" w:rsidR="009E065D">
              <w:rPr>
                <w:rFonts w:ascii="Arial" w:hAnsi="Arial" w:cs="Arial"/>
                <w:noProof/>
                <w:sz w:val="24"/>
                <w:szCs w:val="24"/>
              </w:rPr>
              <w:t xml:space="preserve"> years or over</w:t>
            </w:r>
          </w:p>
        </w:tc>
      </w:tr>
      <w:tr w:rsidRPr="00EA7A3B" w:rsidR="0054346F" w:rsidTr="03ADC313" w14:paraId="02869A0A" w14:textId="77777777">
        <w:trPr>
          <w:jc w:val="center"/>
        </w:trPr>
        <w:tc>
          <w:tcPr>
            <w:tcW w:w="1354" w:type="pct"/>
            <w:tcBorders>
              <w:top w:val="single" w:color="4BACC6" w:themeColor="accent5" w:sz="4" w:space="0"/>
              <w:right w:val="single" w:color="4BACC6" w:themeColor="accent5" w:sz="4" w:space="0"/>
            </w:tcBorders>
            <w:tcMar/>
            <w:vAlign w:val="center"/>
          </w:tcPr>
          <w:p w:rsidRPr="00993272" w:rsidR="0054346F" w:rsidP="00793E15" w:rsidRDefault="0054346F" w14:paraId="7D792EC5" w14:textId="77777777">
            <w:pPr>
              <w:spacing w:before="120" w:after="120"/>
              <w:rPr>
                <w:rFonts w:ascii="Arial" w:hAnsi="Arial" w:cs="Arial"/>
                <w:b/>
                <w:noProof/>
                <w:sz w:val="24"/>
                <w:szCs w:val="24"/>
                <w:lang w:eastAsia="en-GB"/>
              </w:rPr>
            </w:pPr>
            <w:r w:rsidRPr="00993272">
              <w:rPr>
                <w:rFonts w:ascii="Arial" w:hAnsi="Arial" w:cs="Arial"/>
                <w:b/>
                <w:noProof/>
                <w:sz w:val="24"/>
                <w:szCs w:val="24"/>
                <w:lang w:eastAsia="en-GB"/>
              </w:rPr>
              <w:t>Training</w:t>
            </w:r>
          </w:p>
        </w:tc>
        <w:tc>
          <w:tcPr>
            <w:tcW w:w="3646" w:type="pct"/>
            <w:tcBorders>
              <w:top w:val="single" w:color="4BACC6" w:themeColor="accent5" w:sz="4" w:space="0"/>
              <w:left w:val="single" w:color="4BACC6" w:themeColor="accent5" w:sz="4" w:space="0"/>
            </w:tcBorders>
            <w:tcMar/>
          </w:tcPr>
          <w:p w:rsidR="0054346F" w:rsidP="41B1559C" w:rsidRDefault="00E42CEA" w14:paraId="36F03540" w14:textId="50C6D9B6">
            <w:pPr>
              <w:pStyle w:val="ListParagraph"/>
              <w:numPr>
                <w:ilvl w:val="0"/>
                <w:numId w:val="3"/>
              </w:numPr>
              <w:spacing w:before="120" w:after="120"/>
              <w:ind w:left="335" w:hanging="284"/>
              <w:contextualSpacing w:val="0"/>
              <w:rPr>
                <w:rFonts w:eastAsiaTheme="minorEastAsia"/>
                <w:noProof/>
                <w:sz w:val="24"/>
                <w:szCs w:val="24"/>
              </w:rPr>
            </w:pPr>
            <w:r w:rsidRPr="1C0A03D1" w:rsidR="00E42CEA">
              <w:rPr>
                <w:rFonts w:ascii="Arial" w:hAnsi="Arial" w:cs="Arial"/>
                <w:noProof/>
                <w:sz w:val="24"/>
                <w:szCs w:val="24"/>
              </w:rPr>
              <w:t xml:space="preserve">Hospice </w:t>
            </w:r>
            <w:r w:rsidRPr="1C0A03D1" w:rsidR="075F7B46">
              <w:rPr>
                <w:rFonts w:ascii="Arial" w:hAnsi="Arial" w:cs="Arial"/>
                <w:noProof/>
                <w:sz w:val="24"/>
                <w:szCs w:val="24"/>
              </w:rPr>
              <w:t xml:space="preserve">Volunteer Induction Programme </w:t>
            </w:r>
          </w:p>
          <w:p w:rsidR="0054346F" w:rsidP="5BE03BCA" w:rsidRDefault="00E42CEA" w14:paraId="213E3E9C" w14:textId="0407FCCC">
            <w:pPr>
              <w:pStyle w:val="ListParagraph"/>
              <w:numPr>
                <w:ilvl w:val="0"/>
                <w:numId w:val="3"/>
              </w:numPr>
              <w:spacing w:before="120" w:after="120"/>
              <w:ind w:left="335" w:hanging="284"/>
              <w:contextualSpacing w:val="0"/>
              <w:rPr>
                <w:noProof/>
                <w:sz w:val="24"/>
                <w:szCs w:val="24"/>
              </w:rPr>
            </w:pPr>
            <w:r w:rsidRPr="1C0A03D1" w:rsidR="00E42CEA">
              <w:rPr>
                <w:rFonts w:ascii="Arial" w:hAnsi="Arial" w:cs="Arial"/>
                <w:noProof/>
                <w:sz w:val="24"/>
                <w:szCs w:val="24"/>
              </w:rPr>
              <w:t xml:space="preserve">Hospice </w:t>
            </w:r>
            <w:r w:rsidRPr="1C0A03D1" w:rsidR="7712E197">
              <w:rPr>
                <w:rFonts w:ascii="Arial" w:hAnsi="Arial" w:cs="Arial"/>
                <w:noProof/>
                <w:sz w:val="24"/>
                <w:szCs w:val="24"/>
              </w:rPr>
              <w:t>Orientation</w:t>
            </w:r>
            <w:r w:rsidRPr="1C0A03D1" w:rsidR="00E42CEA">
              <w:rPr>
                <w:rFonts w:ascii="Arial" w:hAnsi="Arial" w:cs="Arial"/>
                <w:noProof/>
                <w:sz w:val="24"/>
                <w:szCs w:val="24"/>
              </w:rPr>
              <w:t xml:space="preserve"> </w:t>
            </w:r>
          </w:p>
          <w:p w:rsidR="0054346F" w:rsidP="1C0A03D1" w:rsidRDefault="002A3426" w14:paraId="4EBB2625" w14:textId="37759D26">
            <w:pPr>
              <w:pStyle w:val="ListParagraph"/>
              <w:numPr>
                <w:ilvl w:val="0"/>
                <w:numId w:val="3"/>
              </w:numPr>
              <w:spacing w:before="120" w:after="120"/>
              <w:ind w:left="335" w:hanging="284"/>
              <w:rPr>
                <w:noProof/>
                <w:sz w:val="24"/>
                <w:szCs w:val="24"/>
              </w:rPr>
            </w:pPr>
            <w:r w:rsidRPr="1C0A03D1" w:rsidR="002A3426">
              <w:rPr>
                <w:rFonts w:ascii="Arial" w:hAnsi="Arial" w:cs="Arial"/>
                <w:noProof/>
                <w:sz w:val="24"/>
                <w:szCs w:val="24"/>
              </w:rPr>
              <w:t>Catering</w:t>
            </w:r>
            <w:r w:rsidRPr="1C0A03D1" w:rsidR="00E42CEA">
              <w:rPr>
                <w:rFonts w:ascii="Arial" w:hAnsi="Arial" w:cs="Arial"/>
                <w:noProof/>
                <w:sz w:val="24"/>
                <w:szCs w:val="24"/>
              </w:rPr>
              <w:t xml:space="preserve"> Induction Programme</w:t>
            </w:r>
            <w:r w:rsidRPr="1C0A03D1" w:rsidR="0054346F">
              <w:rPr>
                <w:rFonts w:ascii="Arial" w:hAnsi="Arial" w:cs="Arial"/>
                <w:noProof/>
                <w:sz w:val="24"/>
                <w:szCs w:val="24"/>
              </w:rPr>
              <w:t xml:space="preserve"> </w:t>
            </w:r>
          </w:p>
          <w:p w:rsidR="396F99A1" w:rsidP="1C0A03D1" w:rsidRDefault="396F99A1" w14:paraId="3B69D5FD" w14:textId="2B87C51E">
            <w:pPr>
              <w:pStyle w:val="ListParagraph"/>
              <w:numPr>
                <w:ilvl w:val="0"/>
                <w:numId w:val="3"/>
              </w:numPr>
              <w:spacing w:before="120" w:after="120"/>
              <w:ind w:left="335" w:hanging="284"/>
              <w:rPr>
                <w:noProof/>
                <w:sz w:val="24"/>
                <w:szCs w:val="24"/>
              </w:rPr>
            </w:pPr>
            <w:r w:rsidRPr="1C0A03D1" w:rsidR="396F99A1">
              <w:rPr>
                <w:rFonts w:ascii="Arial" w:hAnsi="Arial" w:cs="Arial"/>
                <w:noProof/>
                <w:sz w:val="24"/>
                <w:szCs w:val="24"/>
              </w:rPr>
              <w:t xml:space="preserve">Staff café manual </w:t>
            </w:r>
          </w:p>
          <w:p w:rsidR="001D5C96" w:rsidP="00E42CEA" w:rsidRDefault="001D5C96" w14:paraId="44B78372" w14:textId="127E1B21">
            <w:pPr>
              <w:pStyle w:val="ListParagraph"/>
              <w:numPr>
                <w:ilvl w:val="0"/>
                <w:numId w:val="3"/>
              </w:numPr>
              <w:spacing w:before="120" w:after="120"/>
              <w:ind w:left="335" w:hanging="284"/>
              <w:contextualSpacing w:val="0"/>
              <w:rPr>
                <w:rFonts w:ascii="Arial" w:hAnsi="Arial" w:cs="Arial"/>
                <w:noProof/>
                <w:sz w:val="24"/>
                <w:szCs w:val="24"/>
              </w:rPr>
            </w:pPr>
            <w:r w:rsidRPr="1C0A03D1" w:rsidR="001D5C96">
              <w:rPr>
                <w:rFonts w:ascii="Arial" w:hAnsi="Arial" w:cs="Arial"/>
                <w:noProof/>
                <w:sz w:val="24"/>
                <w:szCs w:val="24"/>
              </w:rPr>
              <w:t>1:1 training for the role, provided by Head Chef / a member of the Catering Team</w:t>
            </w:r>
            <w:r w:rsidRPr="1C0A03D1" w:rsidR="791D7971">
              <w:rPr>
                <w:rFonts w:ascii="Arial" w:hAnsi="Arial" w:cs="Arial"/>
                <w:noProof/>
                <w:sz w:val="24"/>
                <w:szCs w:val="24"/>
              </w:rPr>
              <w:t>/ Hospitality Lead</w:t>
            </w:r>
          </w:p>
          <w:p w:rsidRPr="00993272" w:rsidR="00E42CEA" w:rsidP="00E42CEA" w:rsidRDefault="00E42CEA" w14:paraId="54AFAE5B" w14:textId="2F0E16F7">
            <w:pPr>
              <w:pStyle w:val="ListParagraph"/>
              <w:numPr>
                <w:ilvl w:val="0"/>
                <w:numId w:val="3"/>
              </w:numPr>
              <w:spacing w:before="120" w:after="120"/>
              <w:ind w:left="335" w:hanging="284"/>
              <w:contextualSpacing w:val="0"/>
              <w:rPr>
                <w:rFonts w:ascii="Arial" w:hAnsi="Arial" w:cs="Arial"/>
                <w:noProof/>
                <w:sz w:val="24"/>
                <w:szCs w:val="24"/>
              </w:rPr>
            </w:pPr>
            <w:r w:rsidRPr="1C0A03D1" w:rsidR="00E42CEA">
              <w:rPr>
                <w:rFonts w:ascii="Arial" w:hAnsi="Arial" w:cs="Arial"/>
                <w:noProof/>
                <w:sz w:val="24"/>
                <w:szCs w:val="24"/>
              </w:rPr>
              <w:t>Group supervision / continuing professional development updates</w:t>
            </w:r>
          </w:p>
          <w:p w:rsidRPr="00993272" w:rsidR="00E42CEA" w:rsidP="41B1559C" w:rsidRDefault="00E42CEA" w14:paraId="7CB3385F" w14:textId="00F0EEAF">
            <w:pPr>
              <w:spacing w:before="120" w:after="120"/>
              <w:rPr>
                <w:rFonts w:ascii="Arial" w:hAnsi="Arial" w:cs="Arial"/>
                <w:noProof/>
                <w:sz w:val="24"/>
                <w:szCs w:val="24"/>
              </w:rPr>
            </w:pPr>
          </w:p>
        </w:tc>
      </w:tr>
      <w:tr w:rsidRPr="00EA7A3B" w:rsidR="0054346F" w:rsidTr="03ADC313" w14:paraId="1DF9FB02" w14:textId="77777777">
        <w:trPr>
          <w:jc w:val="center"/>
        </w:trPr>
        <w:tc>
          <w:tcPr>
            <w:tcW w:w="1354" w:type="pct"/>
            <w:tcBorders>
              <w:top w:val="single" w:color="4BACC6" w:themeColor="accent5" w:sz="4" w:space="0"/>
              <w:right w:val="single" w:color="4BACC6" w:themeColor="accent5" w:sz="4" w:space="0"/>
            </w:tcBorders>
            <w:tcMar/>
            <w:vAlign w:val="center"/>
          </w:tcPr>
          <w:p w:rsidRPr="00993272" w:rsidR="0054346F" w:rsidP="00793E15" w:rsidRDefault="0054346F" w14:paraId="00D01920" w14:textId="77777777">
            <w:pPr>
              <w:spacing w:before="120" w:after="120"/>
              <w:rPr>
                <w:rFonts w:ascii="Arial" w:hAnsi="Arial" w:cs="Arial"/>
                <w:b/>
                <w:noProof/>
                <w:sz w:val="24"/>
                <w:szCs w:val="24"/>
                <w:lang w:eastAsia="en-GB"/>
              </w:rPr>
            </w:pPr>
            <w:r w:rsidRPr="00993272">
              <w:rPr>
                <w:rFonts w:ascii="Arial" w:hAnsi="Arial" w:cs="Arial"/>
                <w:b/>
                <w:noProof/>
                <w:sz w:val="24"/>
                <w:szCs w:val="24"/>
                <w:lang w:eastAsia="en-GB"/>
              </w:rPr>
              <w:t>Additional information</w:t>
            </w:r>
          </w:p>
        </w:tc>
        <w:tc>
          <w:tcPr>
            <w:tcW w:w="3646" w:type="pct"/>
            <w:tcBorders>
              <w:top w:val="single" w:color="4BACC6" w:themeColor="accent5" w:sz="4" w:space="0"/>
              <w:left w:val="single" w:color="4BACC6" w:themeColor="accent5" w:sz="4" w:space="0"/>
            </w:tcBorders>
            <w:tcMar/>
            <w:vAlign w:val="center"/>
          </w:tcPr>
          <w:p w:rsidRPr="00993272" w:rsidR="00E42CEA" w:rsidP="0F57E7F5" w:rsidRDefault="425B9D56" w14:paraId="2E0872F7" w14:textId="523DC2A8">
            <w:pPr>
              <w:pStyle w:val="ListParagraph"/>
              <w:numPr>
                <w:ilvl w:val="0"/>
                <w:numId w:val="1"/>
              </w:numPr>
              <w:spacing w:before="120" w:after="200" w:line="276" w:lineRule="auto"/>
              <w:ind w:left="335" w:hanging="284"/>
              <w:contextualSpacing w:val="0"/>
              <w:rPr>
                <w:rFonts w:eastAsiaTheme="minorEastAsia"/>
                <w:noProof/>
                <w:color w:val="000000" w:themeColor="text1"/>
                <w:sz w:val="24"/>
                <w:szCs w:val="24"/>
              </w:rPr>
            </w:pPr>
            <w:r w:rsidRPr="72D0ADB6" w:rsidR="425B9D56">
              <w:rPr>
                <w:rFonts w:ascii="Arial" w:hAnsi="Arial" w:eastAsia="Arial" w:cs="Arial"/>
                <w:noProof/>
                <w:color w:val="000000" w:themeColor="text1" w:themeTint="FF" w:themeShade="FF"/>
                <w:sz w:val="24"/>
                <w:szCs w:val="24"/>
              </w:rPr>
              <w:t xml:space="preserve">Hospice Chaplains are always available to support volunteers  </w:t>
            </w:r>
          </w:p>
          <w:p w:rsidRPr="00993272" w:rsidR="00E42CEA" w:rsidP="0F57E7F5" w:rsidRDefault="425B9D56" w14:paraId="007265E5" w14:textId="0CAFC507">
            <w:pPr>
              <w:pStyle w:val="ListParagraph"/>
              <w:numPr>
                <w:ilvl w:val="0"/>
                <w:numId w:val="1"/>
              </w:numPr>
              <w:spacing w:before="120" w:after="200" w:line="276" w:lineRule="auto"/>
              <w:ind w:left="335" w:hanging="284"/>
              <w:contextualSpacing w:val="0"/>
              <w:rPr>
                <w:rFonts w:eastAsiaTheme="minorEastAsia"/>
                <w:noProof/>
                <w:color w:val="000000" w:themeColor="text1"/>
                <w:sz w:val="24"/>
                <w:szCs w:val="24"/>
              </w:rPr>
            </w:pPr>
            <w:r w:rsidRPr="72D0ADB6" w:rsidR="425B9D56">
              <w:rPr>
                <w:rFonts w:ascii="Arial" w:hAnsi="Arial" w:eastAsia="Arial" w:cs="Arial"/>
                <w:noProof/>
                <w:color w:val="000000" w:themeColor="text1" w:themeTint="FF" w:themeShade="FF"/>
                <w:sz w:val="24"/>
                <w:szCs w:val="24"/>
              </w:rPr>
              <w:t xml:space="preserve">Volunteers may claim reasonable travelling expenses for transport to and from the Hospice, or the place you volunteer, e.g. one of our retail shops. Please speak to your manager about this. </w:t>
            </w:r>
          </w:p>
          <w:p w:rsidRPr="00993272" w:rsidR="00E42CEA" w:rsidP="0F57E7F5" w:rsidRDefault="425B9D56" w14:paraId="3DB5F5BC" w14:textId="5D0ACFCC">
            <w:pPr>
              <w:pStyle w:val="ListParagraph"/>
              <w:numPr>
                <w:ilvl w:val="0"/>
                <w:numId w:val="1"/>
              </w:numPr>
              <w:spacing w:before="120" w:after="200" w:line="276" w:lineRule="auto"/>
              <w:ind w:left="335" w:hanging="284"/>
              <w:contextualSpacing w:val="0"/>
              <w:rPr>
                <w:rFonts w:eastAsiaTheme="minorEastAsia"/>
                <w:noProof/>
                <w:color w:val="000000" w:themeColor="text1"/>
                <w:sz w:val="24"/>
                <w:szCs w:val="24"/>
              </w:rPr>
            </w:pPr>
            <w:r w:rsidRPr="72D0ADB6" w:rsidR="425B9D56">
              <w:rPr>
                <w:rFonts w:ascii="Arial" w:hAnsi="Arial" w:eastAsia="Arial" w:cs="Arial"/>
                <w:noProof/>
                <w:color w:val="000000" w:themeColor="text1" w:themeTint="FF" w:themeShade="FF"/>
                <w:sz w:val="24"/>
                <w:szCs w:val="24"/>
              </w:rPr>
              <w:t xml:space="preserve">The Hospice provides complimentary tea and coffee to all volunteers, staff, patients and families as part of the hospitality strategy. </w:t>
            </w:r>
          </w:p>
          <w:p w:rsidRPr="00993272" w:rsidR="00E42CEA" w:rsidP="0F57E7F5" w:rsidRDefault="425B9D56" w14:paraId="3433A5EF" w14:textId="0547B690">
            <w:pPr>
              <w:pStyle w:val="ListParagraph"/>
              <w:numPr>
                <w:ilvl w:val="0"/>
                <w:numId w:val="1"/>
              </w:numPr>
              <w:spacing w:before="120" w:after="200" w:line="276" w:lineRule="auto"/>
              <w:ind w:left="335" w:hanging="284"/>
              <w:contextualSpacing w:val="0"/>
              <w:rPr>
                <w:noProof/>
                <w:color w:val="000000" w:themeColor="text1"/>
                <w:sz w:val="24"/>
                <w:szCs w:val="24"/>
              </w:rPr>
            </w:pPr>
            <w:r w:rsidRPr="72D0ADB6" w:rsidR="425B9D56">
              <w:rPr>
                <w:rFonts w:ascii="Arial" w:hAnsi="Arial" w:eastAsia="Arial" w:cs="Arial"/>
                <w:noProof/>
                <w:color w:val="000000" w:themeColor="text1" w:themeTint="FF" w:themeShade="FF"/>
                <w:sz w:val="24"/>
                <w:szCs w:val="24"/>
              </w:rPr>
              <w:t>If you volunteer for a full day at the Hospice, you can claim a free meal from the staff café or Iona Café. Please speak to your manager about this.</w:t>
            </w:r>
          </w:p>
          <w:p w:rsidRPr="00993272" w:rsidR="00E42CEA" w:rsidP="0F57E7F5" w:rsidRDefault="00E42CEA" w14:paraId="6BFE8324" w14:textId="578B0CB7">
            <w:pPr>
              <w:pStyle w:val="ListParagraph"/>
              <w:spacing w:before="120" w:after="120" w:line="276" w:lineRule="auto"/>
              <w:ind w:left="335" w:hanging="284"/>
              <w:contextualSpacing w:val="0"/>
              <w:rPr>
                <w:rFonts w:ascii="Arial" w:hAnsi="Arial" w:eastAsia="Arial" w:cs="Arial"/>
                <w:noProof/>
                <w:color w:val="000000" w:themeColor="text1"/>
                <w:sz w:val="24"/>
                <w:szCs w:val="24"/>
              </w:rPr>
            </w:pPr>
          </w:p>
        </w:tc>
      </w:tr>
    </w:tbl>
    <w:p w:rsidRPr="00422099" w:rsidR="00FC38B6" w:rsidP="00422099" w:rsidRDefault="00FC38B6" w14:paraId="1A1F4A2E" w14:textId="2E3F46D8">
      <w:pPr>
        <w:spacing w:after="0" w:line="240" w:lineRule="auto"/>
        <w:jc w:val="right"/>
        <w:rPr>
          <w:rFonts w:ascii="Arial" w:hAnsi="Arial" w:cs="Arial"/>
          <w:noProof/>
          <w:lang w:val="en-GB" w:eastAsia="en-GB"/>
        </w:rPr>
      </w:pPr>
    </w:p>
    <w:p w:rsidR="02827987" w:rsidP="1C0A03D1" w:rsidRDefault="02827987" w14:paraId="434A18A5" w14:textId="43D7EA72">
      <w:pPr>
        <w:spacing w:after="0" w:line="240" w:lineRule="auto"/>
        <w:rPr>
          <w:rFonts w:ascii="Arial" w:hAnsi="Arial" w:cs="Arial"/>
          <w:noProof/>
          <w:lang w:val="en-GB" w:eastAsia="en-GB"/>
        </w:rPr>
      </w:pPr>
      <w:r w:rsidRPr="1C0A03D1" w:rsidR="02827987">
        <w:rPr>
          <w:rFonts w:ascii="Arial" w:hAnsi="Arial" w:cs="Arial"/>
          <w:noProof/>
          <w:lang w:val="en-GB" w:eastAsia="en-GB"/>
        </w:rPr>
        <w:t>Last update</w:t>
      </w:r>
      <w:r w:rsidRPr="1C0A03D1" w:rsidR="71E267E9">
        <w:rPr>
          <w:rFonts w:ascii="Arial" w:hAnsi="Arial" w:cs="Arial"/>
          <w:noProof/>
          <w:lang w:val="en-GB" w:eastAsia="en-GB"/>
        </w:rPr>
        <w:t>:</w:t>
      </w:r>
      <w:r w:rsidRPr="1C0A03D1" w:rsidR="02827987">
        <w:rPr>
          <w:rFonts w:ascii="Arial" w:hAnsi="Arial" w:cs="Arial"/>
          <w:noProof/>
          <w:lang w:val="en-GB" w:eastAsia="en-GB"/>
        </w:rPr>
        <w:t xml:space="preserve"> </w:t>
      </w:r>
      <w:r w:rsidRPr="1C0A03D1" w:rsidR="72AF1C54">
        <w:rPr>
          <w:rFonts w:ascii="Arial" w:hAnsi="Arial" w:cs="Arial"/>
          <w:noProof/>
          <w:lang w:val="en-GB" w:eastAsia="en-GB"/>
        </w:rPr>
        <w:t>November 2022</w:t>
      </w:r>
    </w:p>
    <w:sectPr w:rsidRPr="00422099" w:rsidR="00422099" w:rsidSect="00FC38B6">
      <w:headerReference w:type="even" r:id="rId11"/>
      <w:headerReference w:type="default" r:id="rId12"/>
      <w:footerReference w:type="even" r:id="rId13"/>
      <w:footerReference w:type="default" r:id="rId14"/>
      <w:headerReference w:type="first" r:id="rId15"/>
      <w:footerReference w:type="first" r:id="rId16"/>
      <w:pgSz w:w="12240" w:h="15840"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21E0C" w:rsidP="00621E0C" w:rsidRDefault="00621E0C" w14:paraId="238C0173" w14:textId="77777777">
      <w:pPr>
        <w:spacing w:after="0" w:line="240" w:lineRule="auto"/>
      </w:pPr>
      <w:r>
        <w:separator/>
      </w:r>
    </w:p>
  </w:endnote>
  <w:endnote w:type="continuationSeparator" w:id="0">
    <w:p w:rsidR="00621E0C" w:rsidP="00621E0C" w:rsidRDefault="00621E0C" w14:paraId="24BE91F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91A1D" w:rsidRDefault="00391A1D" w14:paraId="22A0990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621E0C" w:rsidR="00621E0C" w:rsidP="00621E0C" w:rsidRDefault="00621E0C" w14:paraId="33CF82B8" w14:textId="74875205">
    <w:pPr>
      <w:pStyle w:val="Footer"/>
      <w:pBdr>
        <w:top w:val="single" w:color="auto" w:sz="4" w:space="1"/>
      </w:pBdr>
      <w:jc w:val="center"/>
      <w:rPr>
        <w:rFonts w:ascii="Arial" w:hAnsi="Arial" w:cs="Arial"/>
        <w:sz w:val="16"/>
        <w:szCs w:val="16"/>
      </w:rPr>
    </w:pPr>
    <w:r w:rsidRPr="00621E0C">
      <w:rPr>
        <w:rFonts w:ascii="Arial" w:hAnsi="Arial" w:cs="Arial"/>
        <w:sz w:val="16"/>
        <w:szCs w:val="16"/>
      </w:rPr>
      <w:fldChar w:fldCharType="begin"/>
    </w:r>
    <w:r w:rsidRPr="00621E0C">
      <w:rPr>
        <w:rFonts w:ascii="Arial" w:hAnsi="Arial" w:cs="Arial"/>
        <w:sz w:val="16"/>
        <w:szCs w:val="16"/>
      </w:rPr>
      <w:instrText xml:space="preserve"> FILENAME  \p  \* MERGEFORMAT </w:instrText>
    </w:r>
    <w:r w:rsidRPr="00621E0C">
      <w:rPr>
        <w:rFonts w:ascii="Arial" w:hAnsi="Arial" w:cs="Arial"/>
        <w:sz w:val="16"/>
        <w:szCs w:val="16"/>
      </w:rPr>
      <w:fldChar w:fldCharType="separate"/>
    </w:r>
    <w:r w:rsidR="00812173">
      <w:rPr>
        <w:rFonts w:ascii="Arial" w:hAnsi="Arial" w:cs="Arial"/>
        <w:noProof/>
        <w:sz w:val="16"/>
        <w:szCs w:val="16"/>
      </w:rPr>
      <w:t>H:\Volunteer Services\Role Descriptions\Working drafts 2015\Complementary Therapist.docx</w:t>
    </w:r>
    <w:r w:rsidRPr="00621E0C">
      <w:rPr>
        <w:rFonts w:ascii="Arial" w:hAnsi="Arial" w:cs="Arial"/>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91A1D" w:rsidRDefault="00391A1D" w14:paraId="44BA1F8D"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21E0C" w:rsidP="00621E0C" w:rsidRDefault="00621E0C" w14:paraId="0DBBE231" w14:textId="77777777">
      <w:pPr>
        <w:spacing w:after="0" w:line="240" w:lineRule="auto"/>
      </w:pPr>
      <w:r>
        <w:separator/>
      </w:r>
    </w:p>
  </w:footnote>
  <w:footnote w:type="continuationSeparator" w:id="0">
    <w:p w:rsidR="00621E0C" w:rsidP="00621E0C" w:rsidRDefault="00621E0C" w14:paraId="03D6D1F9"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p14">
  <w:p w:rsidR="00391A1D" w:rsidRDefault="00391A1D" w14:paraId="6E7D6B09" w14:textId="16605C3E">
    <w:pPr>
      <w:pStyle w:val="Header"/>
    </w:pPr>
    <w:r>
      <w:rPr>
        <w:noProof/>
      </w:rPr>
      <mc:AlternateContent>
        <mc:Choice Requires="wps">
          <w:drawing>
            <wp:anchor distT="0" distB="0" distL="0" distR="0" simplePos="0" relativeHeight="251659264" behindDoc="0" locked="0" layoutInCell="1" allowOverlap="1" wp14:anchorId="09BF85F4" wp14:editId="77D9B635">
              <wp:simplePos x="635" y="635"/>
              <wp:positionH relativeFrom="column">
                <wp:align>center</wp:align>
              </wp:positionH>
              <wp:positionV relativeFrom="paragraph">
                <wp:posOffset>635</wp:posOffset>
              </wp:positionV>
              <wp:extent cx="443865" cy="443865"/>
              <wp:effectExtent l="0" t="0" r="17145" b="18415"/>
              <wp:wrapSquare wrapText="bothSides"/>
              <wp:docPr id="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Pr="00391A1D" w:rsidR="00391A1D" w:rsidRDefault="00391A1D" w14:paraId="5D23A773" w14:textId="3BDBBC75">
                          <w:pPr>
                            <w:rPr>
                              <w:rFonts w:ascii="Calibri" w:hAnsi="Calibri" w:eastAsia="Calibri" w:cs="Calibri"/>
                              <w:noProof/>
                              <w:color w:val="000000"/>
                              <w:sz w:val="20"/>
                              <w:szCs w:val="20"/>
                            </w:rPr>
                          </w:pPr>
                          <w:r w:rsidRPr="00391A1D">
                            <w:rPr>
                              <w:rFonts w:ascii="Calibri" w:hAnsi="Calibri" w:eastAsia="Calibri" w:cs="Calibri"/>
                              <w:noProof/>
                              <w:color w:val="000000"/>
                              <w:sz w:val="20"/>
                              <w:szCs w:val="2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09BF85F4">
              <v:stroke joinstyle="miter"/>
              <v:path gradientshapeok="t" o:connecttype="rect"/>
            </v:shapetype>
            <v:shape id="Text Box 2" style="position:absolute;margin-left:0;margin-top:.05pt;width:34.95pt;height:34.95pt;z-index:251659264;visibility:visible;mso-wrap-style:none;mso-wrap-distance-left:0;mso-wrap-distance-top:0;mso-wrap-distance-right:0;mso-wrap-distance-bottom:0;mso-position-horizontal:center;mso-position-horizontal-relative:text;mso-position-vertical:absolute;mso-position-vertical-relative:text;v-text-anchor:top"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R3FAwIAABc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">
              <v:fill o:detectmouseclick="t"/>
              <v:textbox style="mso-fit-shape-to-text:t" inset="0,0,0,0">
                <w:txbxContent>
                  <w:p w:rsidRPr="00391A1D" w:rsidR="00391A1D" w:rsidRDefault="00391A1D" w14:paraId="5D23A773" w14:textId="3BDBBC75">
                    <w:pPr>
                      <w:rPr>
                        <w:rFonts w:ascii="Calibri" w:hAnsi="Calibri" w:eastAsia="Calibri" w:cs="Calibri"/>
                        <w:noProof/>
                        <w:color w:val="000000"/>
                        <w:sz w:val="20"/>
                        <w:szCs w:val="20"/>
                      </w:rPr>
                    </w:pPr>
                    <w:r w:rsidRPr="00391A1D">
                      <w:rPr>
                        <w:rFonts w:ascii="Calibri" w:hAnsi="Calibri" w:eastAsia="Calibri" w:cs="Calibri"/>
                        <w:noProof/>
                        <w:color w:val="000000"/>
                        <w:sz w:val="20"/>
                        <w:szCs w:val="20"/>
                      </w:rPr>
                      <w:t>Official</w:t>
                    </w:r>
                  </w:p>
                </w:txbxContent>
              </v:textbox>
              <w10:wrap type="squar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p14">
  <w:p w:rsidR="00391A1D" w:rsidRDefault="00391A1D" w14:paraId="394EE1D1" w14:textId="2BFED690">
    <w:pPr>
      <w:pStyle w:val="Header"/>
    </w:pPr>
    <w:r>
      <w:rPr>
        <w:noProof/>
      </w:rPr>
      <mc:AlternateContent>
        <mc:Choice Requires="wps">
          <w:drawing>
            <wp:anchor distT="0" distB="0" distL="0" distR="0" simplePos="0" relativeHeight="251660288" behindDoc="0" locked="0" layoutInCell="1" allowOverlap="1" wp14:anchorId="6A7A288D" wp14:editId="6D7F577D">
              <wp:simplePos x="635" y="635"/>
              <wp:positionH relativeFrom="column">
                <wp:align>center</wp:align>
              </wp:positionH>
              <wp:positionV relativeFrom="paragraph">
                <wp:posOffset>635</wp:posOffset>
              </wp:positionV>
              <wp:extent cx="443865" cy="443865"/>
              <wp:effectExtent l="0" t="0" r="17145" b="18415"/>
              <wp:wrapSquare wrapText="bothSides"/>
              <wp:docPr id="3"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Pr="00391A1D" w:rsidR="00391A1D" w:rsidRDefault="00391A1D" w14:paraId="76E486B3" w14:textId="381089B3">
                          <w:pPr>
                            <w:rPr>
                              <w:rFonts w:ascii="Calibri" w:hAnsi="Calibri" w:eastAsia="Calibri" w:cs="Calibri"/>
                              <w:noProof/>
                              <w:color w:val="000000"/>
                              <w:sz w:val="20"/>
                              <w:szCs w:val="20"/>
                            </w:rPr>
                          </w:pPr>
                          <w:r w:rsidRPr="00391A1D">
                            <w:rPr>
                              <w:rFonts w:ascii="Calibri" w:hAnsi="Calibri" w:eastAsia="Calibri" w:cs="Calibri"/>
                              <w:noProof/>
                              <w:color w:val="000000"/>
                              <w:sz w:val="20"/>
                              <w:szCs w:val="2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6A7A288D">
              <v:stroke joinstyle="miter"/>
              <v:path gradientshapeok="t" o:connecttype="rect"/>
            </v:shapetype>
            <v:shape id="Text Box 3" style="position:absolute;margin-left:0;margin-top:.05pt;width:34.95pt;height:34.95pt;z-index:251660288;visibility:visible;mso-wrap-style:none;mso-wrap-distance-left:0;mso-wrap-distance-top:0;mso-wrap-distance-right:0;mso-wrap-distance-bottom:0;mso-position-horizontal:center;mso-position-horizontal-relative:text;mso-position-vertical:absolute;mso-position-vertical-relative:text;v-text-anchor:top"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">
              <v:fill o:detectmouseclick="t"/>
              <v:textbox style="mso-fit-shape-to-text:t" inset="0,0,0,0">
                <w:txbxContent>
                  <w:p w:rsidRPr="00391A1D" w:rsidR="00391A1D" w:rsidRDefault="00391A1D" w14:paraId="76E486B3" w14:textId="381089B3">
                    <w:pPr>
                      <w:rPr>
                        <w:rFonts w:ascii="Calibri" w:hAnsi="Calibri" w:eastAsia="Calibri" w:cs="Calibri"/>
                        <w:noProof/>
                        <w:color w:val="000000"/>
                        <w:sz w:val="20"/>
                        <w:szCs w:val="20"/>
                      </w:rPr>
                    </w:pPr>
                    <w:r w:rsidRPr="00391A1D">
                      <w:rPr>
                        <w:rFonts w:ascii="Calibri" w:hAnsi="Calibri" w:eastAsia="Calibri" w:cs="Calibri"/>
                        <w:noProof/>
                        <w:color w:val="000000"/>
                        <w:sz w:val="20"/>
                        <w:szCs w:val="20"/>
                      </w:rPr>
                      <w:t>Official</w:t>
                    </w:r>
                  </w:p>
                </w:txbxContent>
              </v:textbox>
              <w10:wrap type="squar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p14">
  <w:p w:rsidR="00391A1D" w:rsidRDefault="00391A1D" w14:paraId="4567973A" w14:textId="60A2A1E4">
    <w:pPr>
      <w:pStyle w:val="Header"/>
    </w:pPr>
    <w:r>
      <w:rPr>
        <w:noProof/>
      </w:rPr>
      <mc:AlternateContent>
        <mc:Choice Requires="wps">
          <w:drawing>
            <wp:anchor distT="0" distB="0" distL="0" distR="0" simplePos="0" relativeHeight="251658240" behindDoc="0" locked="0" layoutInCell="1" allowOverlap="1" wp14:anchorId="5A298FE8" wp14:editId="0D0482D2">
              <wp:simplePos x="635" y="635"/>
              <wp:positionH relativeFrom="column">
                <wp:align>center</wp:align>
              </wp:positionH>
              <wp:positionV relativeFrom="paragraph">
                <wp:posOffset>635</wp:posOffset>
              </wp:positionV>
              <wp:extent cx="443865" cy="443865"/>
              <wp:effectExtent l="0" t="0" r="17145" b="18415"/>
              <wp:wrapSquare wrapText="bothSides"/>
              <wp:docPr id="1"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Pr="00391A1D" w:rsidR="00391A1D" w:rsidRDefault="00391A1D" w14:paraId="1B4FDEE7" w14:textId="6226FEA9">
                          <w:pPr>
                            <w:rPr>
                              <w:rFonts w:ascii="Calibri" w:hAnsi="Calibri" w:eastAsia="Calibri" w:cs="Calibri"/>
                              <w:noProof/>
                              <w:color w:val="000000"/>
                              <w:sz w:val="20"/>
                              <w:szCs w:val="20"/>
                            </w:rPr>
                          </w:pPr>
                          <w:r w:rsidRPr="00391A1D">
                            <w:rPr>
                              <w:rFonts w:ascii="Calibri" w:hAnsi="Calibri" w:eastAsia="Calibri" w:cs="Calibri"/>
                              <w:noProof/>
                              <w:color w:val="000000"/>
                              <w:sz w:val="20"/>
                              <w:szCs w:val="2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5A298FE8">
              <v:stroke joinstyle="miter"/>
              <v:path gradientshapeok="t" o:connecttype="rect"/>
            </v:shapetype>
            <v:shape id="Text Box 1" style="position:absolute;margin-left:0;margin-top:.05pt;width:34.95pt;height:34.95pt;z-index:251658240;visibility:visible;mso-wrap-style:none;mso-wrap-distance-left:0;mso-wrap-distance-top:0;mso-wrap-distance-right:0;mso-wrap-distance-bottom:0;mso-position-horizontal:center;mso-position-horizontal-relative:text;mso-position-vertical:absolute;mso-position-vertical-relative:text;v-text-anchor:top"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83GAAIAABA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">
              <v:fill o:detectmouseclick="t"/>
              <v:textbox style="mso-fit-shape-to-text:t" inset="0,0,0,0">
                <w:txbxContent>
                  <w:p w:rsidRPr="00391A1D" w:rsidR="00391A1D" w:rsidRDefault="00391A1D" w14:paraId="1B4FDEE7" w14:textId="6226FEA9">
                    <w:pPr>
                      <w:rPr>
                        <w:rFonts w:ascii="Calibri" w:hAnsi="Calibri" w:eastAsia="Calibri" w:cs="Calibri"/>
                        <w:noProof/>
                        <w:color w:val="000000"/>
                        <w:sz w:val="20"/>
                        <w:szCs w:val="20"/>
                      </w:rPr>
                    </w:pPr>
                    <w:r w:rsidRPr="00391A1D">
                      <w:rPr>
                        <w:rFonts w:ascii="Calibri" w:hAnsi="Calibri" w:eastAsia="Calibri" w:cs="Calibri"/>
                        <w:noProof/>
                        <w:color w:val="000000"/>
                        <w:sz w:val="20"/>
                        <w:szCs w:val="20"/>
                      </w:rPr>
                      <w:t>Official</w:t>
                    </w: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FE3D95"/>
    <w:multiLevelType w:val="hybridMultilevel"/>
    <w:tmpl w:val="58A897E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13125741"/>
    <w:multiLevelType w:val="hybridMultilevel"/>
    <w:tmpl w:val="2FBA6BE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2B537CFA"/>
    <w:multiLevelType w:val="hybridMultilevel"/>
    <w:tmpl w:val="FFFFFFFF"/>
    <w:lvl w:ilvl="0" w:tplc="774E68AA">
      <w:start w:val="1"/>
      <w:numFmt w:val="bullet"/>
      <w:lvlText w:val=""/>
      <w:lvlJc w:val="left"/>
      <w:pPr>
        <w:ind w:left="720" w:hanging="360"/>
      </w:pPr>
      <w:rPr>
        <w:rFonts w:hint="default" w:ascii="Symbol" w:hAnsi="Symbol"/>
      </w:rPr>
    </w:lvl>
    <w:lvl w:ilvl="1" w:tplc="B6DE18F2">
      <w:start w:val="1"/>
      <w:numFmt w:val="bullet"/>
      <w:lvlText w:val="o"/>
      <w:lvlJc w:val="left"/>
      <w:pPr>
        <w:ind w:left="1440" w:hanging="360"/>
      </w:pPr>
      <w:rPr>
        <w:rFonts w:hint="default" w:ascii="Courier New" w:hAnsi="Courier New"/>
      </w:rPr>
    </w:lvl>
    <w:lvl w:ilvl="2" w:tplc="849E25F2">
      <w:start w:val="1"/>
      <w:numFmt w:val="bullet"/>
      <w:lvlText w:val=""/>
      <w:lvlJc w:val="left"/>
      <w:pPr>
        <w:ind w:left="2160" w:hanging="360"/>
      </w:pPr>
      <w:rPr>
        <w:rFonts w:hint="default" w:ascii="Wingdings" w:hAnsi="Wingdings"/>
      </w:rPr>
    </w:lvl>
    <w:lvl w:ilvl="3" w:tplc="F67EE9C2">
      <w:start w:val="1"/>
      <w:numFmt w:val="bullet"/>
      <w:lvlText w:val=""/>
      <w:lvlJc w:val="left"/>
      <w:pPr>
        <w:ind w:left="2880" w:hanging="360"/>
      </w:pPr>
      <w:rPr>
        <w:rFonts w:hint="default" w:ascii="Symbol" w:hAnsi="Symbol"/>
      </w:rPr>
    </w:lvl>
    <w:lvl w:ilvl="4" w:tplc="6218B012">
      <w:start w:val="1"/>
      <w:numFmt w:val="bullet"/>
      <w:lvlText w:val="o"/>
      <w:lvlJc w:val="left"/>
      <w:pPr>
        <w:ind w:left="3600" w:hanging="360"/>
      </w:pPr>
      <w:rPr>
        <w:rFonts w:hint="default" w:ascii="Courier New" w:hAnsi="Courier New"/>
      </w:rPr>
    </w:lvl>
    <w:lvl w:ilvl="5" w:tplc="2698074E">
      <w:start w:val="1"/>
      <w:numFmt w:val="bullet"/>
      <w:lvlText w:val=""/>
      <w:lvlJc w:val="left"/>
      <w:pPr>
        <w:ind w:left="4320" w:hanging="360"/>
      </w:pPr>
      <w:rPr>
        <w:rFonts w:hint="default" w:ascii="Wingdings" w:hAnsi="Wingdings"/>
      </w:rPr>
    </w:lvl>
    <w:lvl w:ilvl="6" w:tplc="B7061270">
      <w:start w:val="1"/>
      <w:numFmt w:val="bullet"/>
      <w:lvlText w:val=""/>
      <w:lvlJc w:val="left"/>
      <w:pPr>
        <w:ind w:left="5040" w:hanging="360"/>
      </w:pPr>
      <w:rPr>
        <w:rFonts w:hint="default" w:ascii="Symbol" w:hAnsi="Symbol"/>
      </w:rPr>
    </w:lvl>
    <w:lvl w:ilvl="7" w:tplc="C4660DD0">
      <w:start w:val="1"/>
      <w:numFmt w:val="bullet"/>
      <w:lvlText w:val="o"/>
      <w:lvlJc w:val="left"/>
      <w:pPr>
        <w:ind w:left="5760" w:hanging="360"/>
      </w:pPr>
      <w:rPr>
        <w:rFonts w:hint="default" w:ascii="Courier New" w:hAnsi="Courier New"/>
      </w:rPr>
    </w:lvl>
    <w:lvl w:ilvl="8" w:tplc="35D6C65C">
      <w:start w:val="1"/>
      <w:numFmt w:val="bullet"/>
      <w:lvlText w:val=""/>
      <w:lvlJc w:val="left"/>
      <w:pPr>
        <w:ind w:left="6480" w:hanging="360"/>
      </w:pPr>
      <w:rPr>
        <w:rFonts w:hint="default" w:ascii="Wingdings" w:hAnsi="Wingdings"/>
      </w:rPr>
    </w:lvl>
  </w:abstractNum>
  <w:abstractNum w:abstractNumId="3" w15:restartNumberingAfterBreak="0">
    <w:nsid w:val="2B6E5471"/>
    <w:multiLevelType w:val="hybridMultilevel"/>
    <w:tmpl w:val="87344B7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41FF1536"/>
    <w:multiLevelType w:val="hybridMultilevel"/>
    <w:tmpl w:val="F5E2680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4DBCAA24"/>
    <w:multiLevelType w:val="hybridMultilevel"/>
    <w:tmpl w:val="FFFFFFFF"/>
    <w:lvl w:ilvl="0" w:tplc="66DA1806">
      <w:start w:val="1"/>
      <w:numFmt w:val="bullet"/>
      <w:lvlText w:val=""/>
      <w:lvlJc w:val="left"/>
      <w:pPr>
        <w:ind w:left="720" w:hanging="360"/>
      </w:pPr>
      <w:rPr>
        <w:rFonts w:hint="default" w:ascii="Symbol" w:hAnsi="Symbol"/>
      </w:rPr>
    </w:lvl>
    <w:lvl w:ilvl="1" w:tplc="DFD0E08A">
      <w:start w:val="1"/>
      <w:numFmt w:val="bullet"/>
      <w:lvlText w:val="o"/>
      <w:lvlJc w:val="left"/>
      <w:pPr>
        <w:ind w:left="1440" w:hanging="360"/>
      </w:pPr>
      <w:rPr>
        <w:rFonts w:hint="default" w:ascii="Courier New" w:hAnsi="Courier New"/>
      </w:rPr>
    </w:lvl>
    <w:lvl w:ilvl="2" w:tplc="A4ACC54E">
      <w:start w:val="1"/>
      <w:numFmt w:val="bullet"/>
      <w:lvlText w:val=""/>
      <w:lvlJc w:val="left"/>
      <w:pPr>
        <w:ind w:left="2160" w:hanging="360"/>
      </w:pPr>
      <w:rPr>
        <w:rFonts w:hint="default" w:ascii="Wingdings" w:hAnsi="Wingdings"/>
      </w:rPr>
    </w:lvl>
    <w:lvl w:ilvl="3" w:tplc="D6A2AA90">
      <w:start w:val="1"/>
      <w:numFmt w:val="bullet"/>
      <w:lvlText w:val=""/>
      <w:lvlJc w:val="left"/>
      <w:pPr>
        <w:ind w:left="2880" w:hanging="360"/>
      </w:pPr>
      <w:rPr>
        <w:rFonts w:hint="default" w:ascii="Symbol" w:hAnsi="Symbol"/>
      </w:rPr>
    </w:lvl>
    <w:lvl w:ilvl="4" w:tplc="FD80AD80">
      <w:start w:val="1"/>
      <w:numFmt w:val="bullet"/>
      <w:lvlText w:val="o"/>
      <w:lvlJc w:val="left"/>
      <w:pPr>
        <w:ind w:left="3600" w:hanging="360"/>
      </w:pPr>
      <w:rPr>
        <w:rFonts w:hint="default" w:ascii="Courier New" w:hAnsi="Courier New"/>
      </w:rPr>
    </w:lvl>
    <w:lvl w:ilvl="5" w:tplc="846E09F2">
      <w:start w:val="1"/>
      <w:numFmt w:val="bullet"/>
      <w:lvlText w:val=""/>
      <w:lvlJc w:val="left"/>
      <w:pPr>
        <w:ind w:left="4320" w:hanging="360"/>
      </w:pPr>
      <w:rPr>
        <w:rFonts w:hint="default" w:ascii="Wingdings" w:hAnsi="Wingdings"/>
      </w:rPr>
    </w:lvl>
    <w:lvl w:ilvl="6" w:tplc="E4C878C0">
      <w:start w:val="1"/>
      <w:numFmt w:val="bullet"/>
      <w:lvlText w:val=""/>
      <w:lvlJc w:val="left"/>
      <w:pPr>
        <w:ind w:left="5040" w:hanging="360"/>
      </w:pPr>
      <w:rPr>
        <w:rFonts w:hint="default" w:ascii="Symbol" w:hAnsi="Symbol"/>
      </w:rPr>
    </w:lvl>
    <w:lvl w:ilvl="7" w:tplc="F386E856">
      <w:start w:val="1"/>
      <w:numFmt w:val="bullet"/>
      <w:lvlText w:val="o"/>
      <w:lvlJc w:val="left"/>
      <w:pPr>
        <w:ind w:left="5760" w:hanging="360"/>
      </w:pPr>
      <w:rPr>
        <w:rFonts w:hint="default" w:ascii="Courier New" w:hAnsi="Courier New"/>
      </w:rPr>
    </w:lvl>
    <w:lvl w:ilvl="8" w:tplc="DE285790">
      <w:start w:val="1"/>
      <w:numFmt w:val="bullet"/>
      <w:lvlText w:val=""/>
      <w:lvlJc w:val="left"/>
      <w:pPr>
        <w:ind w:left="6480" w:hanging="360"/>
      </w:pPr>
      <w:rPr>
        <w:rFonts w:hint="default" w:ascii="Wingdings" w:hAnsi="Wingdings"/>
      </w:rPr>
    </w:lvl>
  </w:abstractNum>
  <w:num w:numId="1" w16cid:durableId="741217333">
    <w:abstractNumId w:val="5"/>
  </w:num>
  <w:num w:numId="2" w16cid:durableId="313992904">
    <w:abstractNumId w:val="2"/>
  </w:num>
  <w:num w:numId="3" w16cid:durableId="1868180486">
    <w:abstractNumId w:val="1"/>
  </w:num>
  <w:num w:numId="4" w16cid:durableId="946541355">
    <w:abstractNumId w:val="0"/>
  </w:num>
  <w:num w:numId="5" w16cid:durableId="1765493176">
    <w:abstractNumId w:val="3"/>
  </w:num>
  <w:num w:numId="6" w16cid:durableId="142765046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6D1D"/>
    <w:rsid w:val="000B4249"/>
    <w:rsid w:val="000F3A22"/>
    <w:rsid w:val="0015695A"/>
    <w:rsid w:val="001D5C96"/>
    <w:rsid w:val="001F48D3"/>
    <w:rsid w:val="00223B6C"/>
    <w:rsid w:val="00277BCE"/>
    <w:rsid w:val="002A3426"/>
    <w:rsid w:val="002D0438"/>
    <w:rsid w:val="0034675E"/>
    <w:rsid w:val="00391A1D"/>
    <w:rsid w:val="003C09C1"/>
    <w:rsid w:val="00422099"/>
    <w:rsid w:val="00534707"/>
    <w:rsid w:val="0054346F"/>
    <w:rsid w:val="005C4F2E"/>
    <w:rsid w:val="00621E0C"/>
    <w:rsid w:val="006400ED"/>
    <w:rsid w:val="006F6D1D"/>
    <w:rsid w:val="00775F5A"/>
    <w:rsid w:val="00812173"/>
    <w:rsid w:val="008140DA"/>
    <w:rsid w:val="008372E0"/>
    <w:rsid w:val="008522CE"/>
    <w:rsid w:val="00933236"/>
    <w:rsid w:val="00947316"/>
    <w:rsid w:val="009607B1"/>
    <w:rsid w:val="009662C7"/>
    <w:rsid w:val="0098599A"/>
    <w:rsid w:val="009E065D"/>
    <w:rsid w:val="00A07CE8"/>
    <w:rsid w:val="00A537A0"/>
    <w:rsid w:val="00B6011F"/>
    <w:rsid w:val="00B73F3A"/>
    <w:rsid w:val="00B8192A"/>
    <w:rsid w:val="00B81ACA"/>
    <w:rsid w:val="00D62B6B"/>
    <w:rsid w:val="00DE07C1"/>
    <w:rsid w:val="00DF4C75"/>
    <w:rsid w:val="00E42CEA"/>
    <w:rsid w:val="00E53A1C"/>
    <w:rsid w:val="00E56065"/>
    <w:rsid w:val="00E64654"/>
    <w:rsid w:val="00E67AC3"/>
    <w:rsid w:val="00E70059"/>
    <w:rsid w:val="00E748A3"/>
    <w:rsid w:val="00EC2C6F"/>
    <w:rsid w:val="00FC38B6"/>
    <w:rsid w:val="01F6BCF8"/>
    <w:rsid w:val="02827987"/>
    <w:rsid w:val="02E44630"/>
    <w:rsid w:val="0310E660"/>
    <w:rsid w:val="03ADC313"/>
    <w:rsid w:val="03AF2C88"/>
    <w:rsid w:val="0593A4AC"/>
    <w:rsid w:val="0597DC0B"/>
    <w:rsid w:val="075F7B46"/>
    <w:rsid w:val="077345FF"/>
    <w:rsid w:val="07A11A47"/>
    <w:rsid w:val="07D312F3"/>
    <w:rsid w:val="0B725321"/>
    <w:rsid w:val="0E05F1BF"/>
    <w:rsid w:val="0F364FED"/>
    <w:rsid w:val="0F57E7F5"/>
    <w:rsid w:val="10294AB9"/>
    <w:rsid w:val="10901200"/>
    <w:rsid w:val="10F89517"/>
    <w:rsid w:val="1301BDA2"/>
    <w:rsid w:val="13E4A18C"/>
    <w:rsid w:val="148CDADE"/>
    <w:rsid w:val="168F2B83"/>
    <w:rsid w:val="19FC6ECC"/>
    <w:rsid w:val="1B793158"/>
    <w:rsid w:val="1BC99922"/>
    <w:rsid w:val="1C0A03D1"/>
    <w:rsid w:val="1DC24B5D"/>
    <w:rsid w:val="1E2E7774"/>
    <w:rsid w:val="1E32DD71"/>
    <w:rsid w:val="21BEE735"/>
    <w:rsid w:val="2301DE3E"/>
    <w:rsid w:val="239E00DE"/>
    <w:rsid w:val="23A27E73"/>
    <w:rsid w:val="23A4AF9F"/>
    <w:rsid w:val="261B743B"/>
    <w:rsid w:val="26EEC9FD"/>
    <w:rsid w:val="27E98C27"/>
    <w:rsid w:val="2929C355"/>
    <w:rsid w:val="29B15DEB"/>
    <w:rsid w:val="29F33FF8"/>
    <w:rsid w:val="2A3FD3BD"/>
    <w:rsid w:val="2BD1342D"/>
    <w:rsid w:val="2D995E48"/>
    <w:rsid w:val="2DA3A0BF"/>
    <w:rsid w:val="2E27D2E1"/>
    <w:rsid w:val="2ED7AE8E"/>
    <w:rsid w:val="2F1F2B7B"/>
    <w:rsid w:val="30BAFBDC"/>
    <w:rsid w:val="314CD128"/>
    <w:rsid w:val="31C3514E"/>
    <w:rsid w:val="32AF7235"/>
    <w:rsid w:val="3376D340"/>
    <w:rsid w:val="33ABAF70"/>
    <w:rsid w:val="33B424A8"/>
    <w:rsid w:val="34A29792"/>
    <w:rsid w:val="354FF509"/>
    <w:rsid w:val="35C0ACDB"/>
    <w:rsid w:val="360FFC80"/>
    <w:rsid w:val="36C99C7E"/>
    <w:rsid w:val="372003A9"/>
    <w:rsid w:val="38C60DC1"/>
    <w:rsid w:val="3918B5B1"/>
    <w:rsid w:val="396F99A1"/>
    <w:rsid w:val="3A61DE22"/>
    <w:rsid w:val="3D059B8E"/>
    <w:rsid w:val="3EE59C78"/>
    <w:rsid w:val="3FD8CA27"/>
    <w:rsid w:val="40FAAB66"/>
    <w:rsid w:val="41B1559C"/>
    <w:rsid w:val="42366597"/>
    <w:rsid w:val="425B9D56"/>
    <w:rsid w:val="427FEDE2"/>
    <w:rsid w:val="43106AE9"/>
    <w:rsid w:val="44745DE4"/>
    <w:rsid w:val="450A354D"/>
    <w:rsid w:val="4676A90E"/>
    <w:rsid w:val="46CCEC7E"/>
    <w:rsid w:val="489158D8"/>
    <w:rsid w:val="4C7EC194"/>
    <w:rsid w:val="4C9E24D2"/>
    <w:rsid w:val="4CD10AD0"/>
    <w:rsid w:val="4D79183E"/>
    <w:rsid w:val="4DDB351E"/>
    <w:rsid w:val="4E53B2D4"/>
    <w:rsid w:val="4ED56048"/>
    <w:rsid w:val="4F853BF5"/>
    <w:rsid w:val="4FEF8335"/>
    <w:rsid w:val="5014D45E"/>
    <w:rsid w:val="520BF75B"/>
    <w:rsid w:val="5232A681"/>
    <w:rsid w:val="526125D6"/>
    <w:rsid w:val="5271D8FA"/>
    <w:rsid w:val="52B354D3"/>
    <w:rsid w:val="532723F7"/>
    <w:rsid w:val="551CC21D"/>
    <w:rsid w:val="555A1246"/>
    <w:rsid w:val="556A4743"/>
    <w:rsid w:val="560A2ABD"/>
    <w:rsid w:val="565EC4B9"/>
    <w:rsid w:val="576DFA27"/>
    <w:rsid w:val="57B0AB40"/>
    <w:rsid w:val="58167434"/>
    <w:rsid w:val="5BAE7554"/>
    <w:rsid w:val="5BB41C26"/>
    <w:rsid w:val="5BE03BCA"/>
    <w:rsid w:val="5BE2A442"/>
    <w:rsid w:val="5CCE063D"/>
    <w:rsid w:val="5DA80B8F"/>
    <w:rsid w:val="5F43DBF0"/>
    <w:rsid w:val="60AC5E59"/>
    <w:rsid w:val="6157566D"/>
    <w:rsid w:val="61DFEF56"/>
    <w:rsid w:val="6441C82C"/>
    <w:rsid w:val="651CE021"/>
    <w:rsid w:val="65675067"/>
    <w:rsid w:val="6710D705"/>
    <w:rsid w:val="67E17638"/>
    <w:rsid w:val="6A309D82"/>
    <w:rsid w:val="6CAD2657"/>
    <w:rsid w:val="6D504B32"/>
    <w:rsid w:val="6E02BC03"/>
    <w:rsid w:val="6F0A89A3"/>
    <w:rsid w:val="70355EE4"/>
    <w:rsid w:val="70DAB27A"/>
    <w:rsid w:val="70F0B2AE"/>
    <w:rsid w:val="71354C58"/>
    <w:rsid w:val="71E267E9"/>
    <w:rsid w:val="729235C0"/>
    <w:rsid w:val="72AF1C54"/>
    <w:rsid w:val="72D0ADB6"/>
    <w:rsid w:val="737D50AA"/>
    <w:rsid w:val="739922BC"/>
    <w:rsid w:val="7712E197"/>
    <w:rsid w:val="791D7971"/>
    <w:rsid w:val="79ABBF87"/>
    <w:rsid w:val="79EF8786"/>
    <w:rsid w:val="7DD4E867"/>
    <w:rsid w:val="7E13605D"/>
    <w:rsid w:val="7EDAAC1F"/>
    <w:rsid w:val="7F7FA585"/>
    <w:rsid w:val="7F9F909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3A8DEE"/>
  <w15:docId w15:val="{90FDB60E-82EB-4608-B56F-50324B9C9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C38B6"/>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0F3A22"/>
    <w:pPr>
      <w:ind w:left="720"/>
      <w:contextualSpacing/>
    </w:pPr>
  </w:style>
  <w:style w:type="table" w:styleId="TableGrid">
    <w:name w:val="Table Grid"/>
    <w:basedOn w:val="TableNormal"/>
    <w:uiPriority w:val="39"/>
    <w:rsid w:val="0054346F"/>
    <w:pPr>
      <w:spacing w:after="0" w:line="240" w:lineRule="auto"/>
    </w:pPr>
    <w:rPr>
      <w:lang w:val="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uiPriority w:val="99"/>
    <w:semiHidden/>
    <w:unhideWhenUsed/>
    <w:rsid w:val="006400ED"/>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6400ED"/>
    <w:rPr>
      <w:rFonts w:ascii="Segoe UI" w:hAnsi="Segoe UI" w:cs="Segoe UI"/>
      <w:sz w:val="18"/>
      <w:szCs w:val="18"/>
    </w:rPr>
  </w:style>
  <w:style w:type="character" w:styleId="CommentReference">
    <w:name w:val="annotation reference"/>
    <w:basedOn w:val="DefaultParagraphFont"/>
    <w:uiPriority w:val="99"/>
    <w:semiHidden/>
    <w:unhideWhenUsed/>
    <w:rsid w:val="006400ED"/>
    <w:rPr>
      <w:sz w:val="16"/>
      <w:szCs w:val="16"/>
    </w:rPr>
  </w:style>
  <w:style w:type="paragraph" w:styleId="CommentText">
    <w:name w:val="annotation text"/>
    <w:basedOn w:val="Normal"/>
    <w:link w:val="CommentTextChar"/>
    <w:uiPriority w:val="99"/>
    <w:semiHidden/>
    <w:unhideWhenUsed/>
    <w:rsid w:val="006400ED"/>
    <w:pPr>
      <w:spacing w:line="240" w:lineRule="auto"/>
    </w:pPr>
    <w:rPr>
      <w:sz w:val="20"/>
      <w:szCs w:val="20"/>
    </w:rPr>
  </w:style>
  <w:style w:type="character" w:styleId="CommentTextChar" w:customStyle="1">
    <w:name w:val="Comment Text Char"/>
    <w:basedOn w:val="DefaultParagraphFont"/>
    <w:link w:val="CommentText"/>
    <w:uiPriority w:val="99"/>
    <w:semiHidden/>
    <w:rsid w:val="006400ED"/>
    <w:rPr>
      <w:sz w:val="20"/>
      <w:szCs w:val="20"/>
    </w:rPr>
  </w:style>
  <w:style w:type="paragraph" w:styleId="CommentSubject">
    <w:name w:val="annotation subject"/>
    <w:basedOn w:val="CommentText"/>
    <w:next w:val="CommentText"/>
    <w:link w:val="CommentSubjectChar"/>
    <w:uiPriority w:val="99"/>
    <w:semiHidden/>
    <w:unhideWhenUsed/>
    <w:rsid w:val="006400ED"/>
    <w:rPr>
      <w:b/>
      <w:bCs/>
    </w:rPr>
  </w:style>
  <w:style w:type="character" w:styleId="CommentSubjectChar" w:customStyle="1">
    <w:name w:val="Comment Subject Char"/>
    <w:basedOn w:val="CommentTextChar"/>
    <w:link w:val="CommentSubject"/>
    <w:uiPriority w:val="99"/>
    <w:semiHidden/>
    <w:rsid w:val="006400ED"/>
    <w:rPr>
      <w:b/>
      <w:bCs/>
      <w:sz w:val="20"/>
      <w:szCs w:val="20"/>
    </w:rPr>
  </w:style>
  <w:style w:type="paragraph" w:styleId="Header">
    <w:name w:val="header"/>
    <w:basedOn w:val="Normal"/>
    <w:link w:val="HeaderChar"/>
    <w:uiPriority w:val="99"/>
    <w:unhideWhenUsed/>
    <w:rsid w:val="00621E0C"/>
    <w:pPr>
      <w:tabs>
        <w:tab w:val="center" w:pos="4513"/>
        <w:tab w:val="right" w:pos="9026"/>
      </w:tabs>
      <w:spacing w:after="0" w:line="240" w:lineRule="auto"/>
    </w:pPr>
  </w:style>
  <w:style w:type="character" w:styleId="HeaderChar" w:customStyle="1">
    <w:name w:val="Header Char"/>
    <w:basedOn w:val="DefaultParagraphFont"/>
    <w:link w:val="Header"/>
    <w:uiPriority w:val="99"/>
    <w:rsid w:val="00621E0C"/>
  </w:style>
  <w:style w:type="paragraph" w:styleId="Footer">
    <w:name w:val="footer"/>
    <w:basedOn w:val="Normal"/>
    <w:link w:val="FooterChar"/>
    <w:uiPriority w:val="99"/>
    <w:unhideWhenUsed/>
    <w:rsid w:val="00621E0C"/>
    <w:pPr>
      <w:tabs>
        <w:tab w:val="center" w:pos="4513"/>
        <w:tab w:val="right" w:pos="9026"/>
      </w:tabs>
      <w:spacing w:after="0" w:line="240" w:lineRule="auto"/>
    </w:pPr>
  </w:style>
  <w:style w:type="character" w:styleId="FooterChar" w:customStyle="1">
    <w:name w:val="Footer Char"/>
    <w:basedOn w:val="DefaultParagraphFont"/>
    <w:link w:val="Footer"/>
    <w:uiPriority w:val="99"/>
    <w:rsid w:val="00621E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header" Target="header3.xml" Id="rId1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2.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1d31251d-84af-4cd5-adb0-32276bb37755">
      <UserInfo>
        <DisplayName>Wilma Tillbrook</DisplayName>
        <AccountId>59</AccountId>
        <AccountType/>
      </UserInfo>
    </SharedWithUsers>
    <lcf76f155ced4ddcb4097134ff3c332f xmlns="14631730-b696-4b25-b15d-f150735d5735">
      <Terms xmlns="http://schemas.microsoft.com/office/infopath/2007/PartnerControls"/>
    </lcf76f155ced4ddcb4097134ff3c332f>
    <TaxCatchAll xmlns="1d31251d-84af-4cd5-adb0-32276bb3775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B5D2A1D0803454BA377F144622B0C5A" ma:contentTypeVersion="16" ma:contentTypeDescription="Create a new document." ma:contentTypeScope="" ma:versionID="50c42fdedfe16e0c7e1d87348ceb7f01">
  <xsd:schema xmlns:xsd="http://www.w3.org/2001/XMLSchema" xmlns:xs="http://www.w3.org/2001/XMLSchema" xmlns:p="http://schemas.microsoft.com/office/2006/metadata/properties" xmlns:ns2="1d31251d-84af-4cd5-adb0-32276bb37755" xmlns:ns3="14631730-b696-4b25-b15d-f150735d5735" targetNamespace="http://schemas.microsoft.com/office/2006/metadata/properties" ma:root="true" ma:fieldsID="4f19a1b5aa3a8706beffcd8ba21cb712" ns2:_="" ns3:_="">
    <xsd:import namespace="1d31251d-84af-4cd5-adb0-32276bb37755"/>
    <xsd:import namespace="14631730-b696-4b25-b15d-f150735d573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1251d-84af-4cd5-adb0-32276bb3775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45fcf79-e19e-49a3-b0c5-c5a35e7b8082}" ma:internalName="TaxCatchAll" ma:showField="CatchAllData" ma:web="1d31251d-84af-4cd5-adb0-32276bb3775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4631730-b696-4b25-b15d-f150735d573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e436081-a7e4-4924-878c-1a1ec49134de"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4BD0846-9AC1-4AE0-9DB9-821008FF36B5}">
  <ds:schemaRefs>
    <ds:schemaRef ds:uri="http://schemas.microsoft.com/office/2006/metadata/properties"/>
    <ds:schemaRef ds:uri="http://schemas.microsoft.com/office/infopath/2007/PartnerControls"/>
    <ds:schemaRef ds:uri="1d31251d-84af-4cd5-adb0-32276bb37755"/>
    <ds:schemaRef ds:uri="14631730-b696-4b25-b15d-f150735d5735"/>
  </ds:schemaRefs>
</ds:datastoreItem>
</file>

<file path=customXml/itemProps2.xml><?xml version="1.0" encoding="utf-8"?>
<ds:datastoreItem xmlns:ds="http://schemas.openxmlformats.org/officeDocument/2006/customXml" ds:itemID="{CA493E6F-F227-4FB8-9288-8A4338655B48}">
  <ds:schemaRefs>
    <ds:schemaRef ds:uri="http://schemas.microsoft.com/sharepoint/v3/contenttype/forms"/>
  </ds:schemaRefs>
</ds:datastoreItem>
</file>

<file path=customXml/itemProps3.xml><?xml version="1.0" encoding="utf-8"?>
<ds:datastoreItem xmlns:ds="http://schemas.openxmlformats.org/officeDocument/2006/customXml" ds:itemID="{E719A68E-4FB8-43F2-A028-6035EBB0BB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1251d-84af-4cd5-adb0-32276bb37755"/>
    <ds:schemaRef ds:uri="14631730-b696-4b25-b15d-f150735d57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bkerr</dc:creator>
  <keywords/>
  <dc:description/>
  <lastModifiedBy>Julie Golding</lastModifiedBy>
  <revision>26</revision>
  <lastPrinted>2015-09-01T09:56:00.0000000Z</lastPrinted>
  <dcterms:created xsi:type="dcterms:W3CDTF">2022-10-13T15:41:00.0000000Z</dcterms:created>
  <dcterms:modified xsi:type="dcterms:W3CDTF">2022-11-11T15:34:36.0733007Z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0x010100EB5D2A1D0803454BA377F144622B0C5A</vt:lpwstr>
  </property>
  <property fmtid="{D5CDD505-2E9C-101B-9397-08002B2CF9AE}" pid="3" name="ClassificationContentMarkingHeaderShapeIds">
    <vt:lpwstr>1,2,3</vt:lpwstr>
  </property>
  <property fmtid="{D5CDD505-2E9C-101B-9397-08002B2CF9AE}" pid="4" name="ClassificationContentMarkingHeaderFontProps">
    <vt:lpwstr>#000000,10,Calibri</vt:lpwstr>
  </property>
  <property fmtid="{D5CDD505-2E9C-101B-9397-08002B2CF9AE}" pid="5" name="ClassificationContentMarkingHeaderText">
    <vt:lpwstr>Official</vt:lpwstr>
  </property>
  <property fmtid="{D5CDD505-2E9C-101B-9397-08002B2CF9AE}" pid="6" name="MSIP_Label_059fba1a-bf0a-4f22-9199-73d031ed2d45_Enabled">
    <vt:lpwstr>true</vt:lpwstr>
  </property>
  <property fmtid="{D5CDD505-2E9C-101B-9397-08002B2CF9AE}" pid="7" name="MSIP_Label_059fba1a-bf0a-4f22-9199-73d031ed2d45_SetDate">
    <vt:lpwstr>2022-10-13T15:41:02Z</vt:lpwstr>
  </property>
  <property fmtid="{D5CDD505-2E9C-101B-9397-08002B2CF9AE}" pid="8" name="MSIP_Label_059fba1a-bf0a-4f22-9199-73d031ed2d45_Method">
    <vt:lpwstr>Standard</vt:lpwstr>
  </property>
  <property fmtid="{D5CDD505-2E9C-101B-9397-08002B2CF9AE}" pid="9" name="MSIP_Label_059fba1a-bf0a-4f22-9199-73d031ed2d45_Name">
    <vt:lpwstr>Official label</vt:lpwstr>
  </property>
  <property fmtid="{D5CDD505-2E9C-101B-9397-08002B2CF9AE}" pid="10" name="MSIP_Label_059fba1a-bf0a-4f22-9199-73d031ed2d45_SiteId">
    <vt:lpwstr>e2b41bea-839b-422a-bb11-02c39aad5609</vt:lpwstr>
  </property>
  <property fmtid="{D5CDD505-2E9C-101B-9397-08002B2CF9AE}" pid="11" name="MSIP_Label_059fba1a-bf0a-4f22-9199-73d031ed2d45_ActionId">
    <vt:lpwstr>14df0c92-5c20-4840-bcae-263ca134e280</vt:lpwstr>
  </property>
  <property fmtid="{D5CDD505-2E9C-101B-9397-08002B2CF9AE}" pid="12" name="MSIP_Label_059fba1a-bf0a-4f22-9199-73d031ed2d45_ContentBits">
    <vt:lpwstr>1</vt:lpwstr>
  </property>
  <property fmtid="{D5CDD505-2E9C-101B-9397-08002B2CF9AE}" pid="13" name="MediaServiceImageTags">
    <vt:lpwstr/>
  </property>
</Properties>
</file>